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42E6" w:rsidRPr="0056285A" w:rsidRDefault="00CB42E6">
      <w:pPr>
        <w:rPr>
          <w:b/>
          <w:sz w:val="32"/>
          <w:szCs w:val="32"/>
        </w:rPr>
      </w:pPr>
      <w:bookmarkStart w:id="0" w:name="OLE_LINK1"/>
      <w:bookmarkStart w:id="1" w:name="OLE_LINK2"/>
      <w:r w:rsidRPr="0056285A">
        <w:rPr>
          <w:b/>
          <w:sz w:val="32"/>
          <w:szCs w:val="32"/>
        </w:rPr>
        <w:t>SISÄLLYS:</w:t>
      </w:r>
    </w:p>
    <w:p w:rsidR="00752F51" w:rsidRDefault="00752F51" w:rsidP="00E87E0E"/>
    <w:p w:rsidR="006B51F2" w:rsidRDefault="006B51F2" w:rsidP="00E87E0E"/>
    <w:p w:rsidR="00CB42E6" w:rsidRPr="006E79A3" w:rsidRDefault="002722F7" w:rsidP="00B826A5">
      <w:pPr>
        <w:jc w:val="center"/>
        <w:rPr>
          <w:b/>
          <w:caps/>
          <w:sz w:val="32"/>
          <w:szCs w:val="32"/>
        </w:rPr>
      </w:pPr>
      <w:r>
        <w:rPr>
          <w:b/>
          <w:caps/>
          <w:sz w:val="32"/>
          <w:szCs w:val="32"/>
        </w:rPr>
        <w:t>sisäilmat</w:t>
      </w:r>
      <w:r w:rsidR="00E13B15">
        <w:rPr>
          <w:b/>
          <w:caps/>
          <w:sz w:val="32"/>
          <w:szCs w:val="32"/>
        </w:rPr>
        <w:t>utkimus, jokiniemen ala-aste</w:t>
      </w:r>
    </w:p>
    <w:p w:rsidR="00A05BE4" w:rsidRDefault="00A05BE4" w:rsidP="00E87E0E"/>
    <w:p w:rsidR="006B51F2" w:rsidRDefault="006B51F2" w:rsidP="00237ADF">
      <w:pPr>
        <w:spacing w:line="360" w:lineRule="auto"/>
      </w:pPr>
    </w:p>
    <w:p w:rsidR="007C5E1E" w:rsidRDefault="00660CB4" w:rsidP="007C5E1E">
      <w:pPr>
        <w:pStyle w:val="Sisluet1"/>
        <w:rPr>
          <w:rFonts w:asciiTheme="minorHAnsi" w:eastAsiaTheme="minorEastAsia" w:hAnsiTheme="minorHAnsi" w:cstheme="minorBidi"/>
          <w:noProof/>
          <w:sz w:val="22"/>
          <w:szCs w:val="22"/>
        </w:rPr>
      </w:pPr>
      <w:r w:rsidRPr="00660CB4">
        <w:rPr>
          <w:sz w:val="28"/>
          <w:szCs w:val="28"/>
        </w:rPr>
        <w:fldChar w:fldCharType="begin"/>
      </w:r>
      <w:r w:rsidR="00CB42E6">
        <w:rPr>
          <w:sz w:val="28"/>
          <w:szCs w:val="28"/>
        </w:rPr>
        <w:instrText xml:space="preserve"> TOC \o "1-3" \h \z </w:instrText>
      </w:r>
      <w:r w:rsidRPr="00660CB4">
        <w:rPr>
          <w:sz w:val="28"/>
          <w:szCs w:val="28"/>
        </w:rPr>
        <w:fldChar w:fldCharType="separate"/>
      </w:r>
      <w:hyperlink w:anchor="_Toc288664571" w:history="1">
        <w:r w:rsidR="007C5E1E" w:rsidRPr="000612B8">
          <w:rPr>
            <w:rStyle w:val="Hyperlinkki"/>
            <w:noProof/>
          </w:rPr>
          <w:t>1.</w:t>
        </w:r>
        <w:r w:rsidR="007C5E1E">
          <w:rPr>
            <w:rFonts w:asciiTheme="minorHAnsi" w:eastAsiaTheme="minorEastAsia" w:hAnsiTheme="minorHAnsi" w:cstheme="minorBidi"/>
            <w:noProof/>
            <w:sz w:val="22"/>
            <w:szCs w:val="22"/>
          </w:rPr>
          <w:tab/>
        </w:r>
        <w:r w:rsidR="007C5E1E" w:rsidRPr="000612B8">
          <w:rPr>
            <w:rStyle w:val="Hyperlinkki"/>
            <w:noProof/>
          </w:rPr>
          <w:t>Yleistiedot tutkimuksesta</w:t>
        </w:r>
        <w:r w:rsidR="007C5E1E">
          <w:rPr>
            <w:noProof/>
            <w:webHidden/>
          </w:rPr>
          <w:tab/>
        </w:r>
        <w:r>
          <w:rPr>
            <w:noProof/>
            <w:webHidden/>
          </w:rPr>
          <w:fldChar w:fldCharType="begin"/>
        </w:r>
        <w:r w:rsidR="007C5E1E">
          <w:rPr>
            <w:noProof/>
            <w:webHidden/>
          </w:rPr>
          <w:instrText xml:space="preserve"> PAGEREF _Toc288664571 \h </w:instrText>
        </w:r>
        <w:r>
          <w:rPr>
            <w:noProof/>
            <w:webHidden/>
          </w:rPr>
        </w:r>
        <w:r>
          <w:rPr>
            <w:noProof/>
            <w:webHidden/>
          </w:rPr>
          <w:fldChar w:fldCharType="separate"/>
        </w:r>
        <w:r w:rsidR="00C04643">
          <w:rPr>
            <w:noProof/>
            <w:webHidden/>
          </w:rPr>
          <w:t>2</w:t>
        </w:r>
        <w:r>
          <w:rPr>
            <w:noProof/>
            <w:webHidden/>
          </w:rPr>
          <w:fldChar w:fldCharType="end"/>
        </w:r>
      </w:hyperlink>
    </w:p>
    <w:p w:rsidR="007C5E1E" w:rsidRDefault="00660CB4" w:rsidP="00DB07D5">
      <w:pPr>
        <w:rPr>
          <w:rFonts w:asciiTheme="minorHAnsi" w:eastAsiaTheme="minorEastAsia" w:hAnsiTheme="minorHAnsi" w:cstheme="minorBidi"/>
          <w:noProof/>
          <w:sz w:val="22"/>
          <w:szCs w:val="22"/>
        </w:rPr>
      </w:pPr>
      <w:hyperlink w:anchor="_Toc288664572" w:history="1">
        <w:r w:rsidR="007C5E1E" w:rsidRPr="000612B8">
          <w:rPr>
            <w:rStyle w:val="Hyperlinkki"/>
            <w:noProof/>
          </w:rPr>
          <w:t>2.</w:t>
        </w:r>
        <w:r w:rsidR="00DB07D5">
          <w:rPr>
            <w:rFonts w:asciiTheme="minorHAnsi" w:eastAsiaTheme="minorEastAsia" w:hAnsiTheme="minorHAnsi" w:cstheme="minorBidi"/>
            <w:noProof/>
            <w:sz w:val="22"/>
            <w:szCs w:val="22"/>
          </w:rPr>
          <w:tab/>
        </w:r>
        <w:r w:rsidR="007C5E1E" w:rsidRPr="000612B8">
          <w:rPr>
            <w:rStyle w:val="Hyperlinkki"/>
            <w:noProof/>
          </w:rPr>
          <w:t>Päähavainnot kohteessa</w:t>
        </w:r>
        <w:r w:rsidR="007C5E1E">
          <w:rPr>
            <w:noProof/>
            <w:webHidden/>
          </w:rPr>
          <w:tab/>
        </w:r>
        <w:r w:rsidR="00DB07D5">
          <w:rPr>
            <w:noProof/>
            <w:webHidden/>
          </w:rPr>
          <w:tab/>
        </w:r>
        <w:r w:rsidR="00DB07D5">
          <w:rPr>
            <w:noProof/>
            <w:webHidden/>
          </w:rPr>
          <w:tab/>
        </w:r>
        <w:r w:rsidR="00DB07D5">
          <w:rPr>
            <w:noProof/>
            <w:webHidden/>
          </w:rPr>
          <w:tab/>
        </w:r>
        <w:r>
          <w:rPr>
            <w:noProof/>
            <w:webHidden/>
          </w:rPr>
          <w:fldChar w:fldCharType="begin"/>
        </w:r>
        <w:r w:rsidR="007C5E1E">
          <w:rPr>
            <w:noProof/>
            <w:webHidden/>
          </w:rPr>
          <w:instrText xml:space="preserve"> PAGEREF _Toc288664572 \h </w:instrText>
        </w:r>
        <w:r>
          <w:rPr>
            <w:noProof/>
            <w:webHidden/>
          </w:rPr>
        </w:r>
        <w:r>
          <w:rPr>
            <w:noProof/>
            <w:webHidden/>
          </w:rPr>
          <w:fldChar w:fldCharType="separate"/>
        </w:r>
        <w:r w:rsidR="00C04643">
          <w:rPr>
            <w:noProof/>
            <w:webHidden/>
          </w:rPr>
          <w:t>2</w:t>
        </w:r>
        <w:r>
          <w:rPr>
            <w:noProof/>
            <w:webHidden/>
          </w:rPr>
          <w:fldChar w:fldCharType="end"/>
        </w:r>
      </w:hyperlink>
    </w:p>
    <w:p w:rsidR="007C5E1E" w:rsidRDefault="00660CB4" w:rsidP="007C5E1E">
      <w:pPr>
        <w:pStyle w:val="Sisluet1"/>
        <w:rPr>
          <w:rFonts w:asciiTheme="minorHAnsi" w:eastAsiaTheme="minorEastAsia" w:hAnsiTheme="minorHAnsi" w:cstheme="minorBidi"/>
          <w:noProof/>
          <w:sz w:val="22"/>
          <w:szCs w:val="22"/>
        </w:rPr>
      </w:pPr>
      <w:hyperlink w:anchor="_Toc288664573" w:history="1">
        <w:r w:rsidR="007C5E1E" w:rsidRPr="000612B8">
          <w:rPr>
            <w:rStyle w:val="Hyperlinkki"/>
            <w:noProof/>
          </w:rPr>
          <w:t>3.</w:t>
        </w:r>
        <w:r w:rsidR="007C5E1E">
          <w:rPr>
            <w:rFonts w:asciiTheme="minorHAnsi" w:eastAsiaTheme="minorEastAsia" w:hAnsiTheme="minorHAnsi" w:cstheme="minorBidi"/>
            <w:noProof/>
            <w:sz w:val="22"/>
            <w:szCs w:val="22"/>
          </w:rPr>
          <w:tab/>
        </w:r>
        <w:r w:rsidR="007C5E1E" w:rsidRPr="000612B8">
          <w:rPr>
            <w:rStyle w:val="Hyperlinkki"/>
            <w:noProof/>
          </w:rPr>
          <w:t>Mikrobien ilmanäytteet</w:t>
        </w:r>
        <w:r w:rsidR="007C5E1E">
          <w:rPr>
            <w:noProof/>
            <w:webHidden/>
          </w:rPr>
          <w:tab/>
        </w:r>
        <w:r>
          <w:rPr>
            <w:noProof/>
            <w:webHidden/>
          </w:rPr>
          <w:fldChar w:fldCharType="begin"/>
        </w:r>
        <w:r w:rsidR="007C5E1E">
          <w:rPr>
            <w:noProof/>
            <w:webHidden/>
          </w:rPr>
          <w:instrText xml:space="preserve"> PAGEREF _Toc288664573 \h </w:instrText>
        </w:r>
        <w:r>
          <w:rPr>
            <w:noProof/>
            <w:webHidden/>
          </w:rPr>
        </w:r>
        <w:r>
          <w:rPr>
            <w:noProof/>
            <w:webHidden/>
          </w:rPr>
          <w:fldChar w:fldCharType="separate"/>
        </w:r>
        <w:r w:rsidR="00C04643">
          <w:rPr>
            <w:noProof/>
            <w:webHidden/>
          </w:rPr>
          <w:t>5</w:t>
        </w:r>
        <w:r>
          <w:rPr>
            <w:noProof/>
            <w:webHidden/>
          </w:rPr>
          <w:fldChar w:fldCharType="end"/>
        </w:r>
      </w:hyperlink>
    </w:p>
    <w:p w:rsidR="007C5E1E" w:rsidRDefault="00660CB4" w:rsidP="007C5E1E">
      <w:pPr>
        <w:pStyle w:val="Sisluet2"/>
        <w:spacing w:line="360" w:lineRule="auto"/>
        <w:rPr>
          <w:rFonts w:asciiTheme="minorHAnsi" w:eastAsiaTheme="minorEastAsia" w:hAnsiTheme="minorHAnsi" w:cstheme="minorBidi"/>
          <w:noProof/>
          <w:sz w:val="22"/>
          <w:szCs w:val="22"/>
        </w:rPr>
      </w:pPr>
      <w:hyperlink w:anchor="_Toc288664574" w:history="1">
        <w:r w:rsidR="007C5E1E" w:rsidRPr="000612B8">
          <w:rPr>
            <w:rStyle w:val="Hyperlinkki"/>
            <w:noProof/>
          </w:rPr>
          <w:t>3.1.</w:t>
        </w:r>
        <w:r w:rsidR="007C5E1E">
          <w:rPr>
            <w:rFonts w:asciiTheme="minorHAnsi" w:eastAsiaTheme="minorEastAsia" w:hAnsiTheme="minorHAnsi" w:cstheme="minorBidi"/>
            <w:noProof/>
            <w:sz w:val="22"/>
            <w:szCs w:val="22"/>
          </w:rPr>
          <w:tab/>
        </w:r>
        <w:r w:rsidR="007C5E1E" w:rsidRPr="000612B8">
          <w:rPr>
            <w:rStyle w:val="Hyperlinkki"/>
            <w:noProof/>
          </w:rPr>
          <w:t>Näytteenotto, mikrobien ilmanäytteet</w:t>
        </w:r>
        <w:r w:rsidR="007C5E1E">
          <w:rPr>
            <w:noProof/>
            <w:webHidden/>
          </w:rPr>
          <w:tab/>
        </w:r>
        <w:r>
          <w:rPr>
            <w:noProof/>
            <w:webHidden/>
          </w:rPr>
          <w:fldChar w:fldCharType="begin"/>
        </w:r>
        <w:r w:rsidR="007C5E1E">
          <w:rPr>
            <w:noProof/>
            <w:webHidden/>
          </w:rPr>
          <w:instrText xml:space="preserve"> PAGEREF _Toc288664574 \h </w:instrText>
        </w:r>
        <w:r>
          <w:rPr>
            <w:noProof/>
            <w:webHidden/>
          </w:rPr>
        </w:r>
        <w:r>
          <w:rPr>
            <w:noProof/>
            <w:webHidden/>
          </w:rPr>
          <w:fldChar w:fldCharType="separate"/>
        </w:r>
        <w:r w:rsidR="00C04643">
          <w:rPr>
            <w:noProof/>
            <w:webHidden/>
          </w:rPr>
          <w:t>5</w:t>
        </w:r>
        <w:r>
          <w:rPr>
            <w:noProof/>
            <w:webHidden/>
          </w:rPr>
          <w:fldChar w:fldCharType="end"/>
        </w:r>
      </w:hyperlink>
    </w:p>
    <w:p w:rsidR="007C5E1E" w:rsidRDefault="00660CB4" w:rsidP="007C5E1E">
      <w:pPr>
        <w:pStyle w:val="Sisluet2"/>
        <w:spacing w:line="360" w:lineRule="auto"/>
        <w:rPr>
          <w:rFonts w:asciiTheme="minorHAnsi" w:eastAsiaTheme="minorEastAsia" w:hAnsiTheme="minorHAnsi" w:cstheme="minorBidi"/>
          <w:noProof/>
          <w:sz w:val="22"/>
          <w:szCs w:val="22"/>
        </w:rPr>
      </w:pPr>
      <w:hyperlink w:anchor="_Toc288664575" w:history="1">
        <w:r w:rsidR="007C5E1E" w:rsidRPr="000612B8">
          <w:rPr>
            <w:rStyle w:val="Hyperlinkki"/>
            <w:noProof/>
          </w:rPr>
          <w:t>3.2.</w:t>
        </w:r>
        <w:r w:rsidR="007C5E1E">
          <w:rPr>
            <w:rFonts w:asciiTheme="minorHAnsi" w:eastAsiaTheme="minorEastAsia" w:hAnsiTheme="minorHAnsi" w:cstheme="minorBidi"/>
            <w:noProof/>
            <w:sz w:val="22"/>
            <w:szCs w:val="22"/>
          </w:rPr>
          <w:tab/>
        </w:r>
        <w:r w:rsidR="007C5E1E" w:rsidRPr="000612B8">
          <w:rPr>
            <w:rStyle w:val="Hyperlinkki"/>
            <w:noProof/>
          </w:rPr>
          <w:t>Tulosten tulkinta, mikrobien ilmanäytteet</w:t>
        </w:r>
        <w:r w:rsidR="007C5E1E">
          <w:rPr>
            <w:noProof/>
            <w:webHidden/>
          </w:rPr>
          <w:tab/>
        </w:r>
        <w:r>
          <w:rPr>
            <w:noProof/>
            <w:webHidden/>
          </w:rPr>
          <w:fldChar w:fldCharType="begin"/>
        </w:r>
        <w:r w:rsidR="007C5E1E">
          <w:rPr>
            <w:noProof/>
            <w:webHidden/>
          </w:rPr>
          <w:instrText xml:space="preserve"> PAGEREF _Toc288664575 \h </w:instrText>
        </w:r>
        <w:r>
          <w:rPr>
            <w:noProof/>
            <w:webHidden/>
          </w:rPr>
        </w:r>
        <w:r>
          <w:rPr>
            <w:noProof/>
            <w:webHidden/>
          </w:rPr>
          <w:fldChar w:fldCharType="separate"/>
        </w:r>
        <w:r w:rsidR="00C04643">
          <w:rPr>
            <w:noProof/>
            <w:webHidden/>
          </w:rPr>
          <w:t>5</w:t>
        </w:r>
        <w:r>
          <w:rPr>
            <w:noProof/>
            <w:webHidden/>
          </w:rPr>
          <w:fldChar w:fldCharType="end"/>
        </w:r>
      </w:hyperlink>
    </w:p>
    <w:p w:rsidR="007C5E1E" w:rsidRDefault="00660CB4" w:rsidP="007C5E1E">
      <w:pPr>
        <w:pStyle w:val="Sisluet2"/>
        <w:spacing w:line="360" w:lineRule="auto"/>
        <w:rPr>
          <w:rFonts w:asciiTheme="minorHAnsi" w:eastAsiaTheme="minorEastAsia" w:hAnsiTheme="minorHAnsi" w:cstheme="minorBidi"/>
          <w:noProof/>
          <w:sz w:val="22"/>
          <w:szCs w:val="22"/>
        </w:rPr>
      </w:pPr>
      <w:hyperlink w:anchor="_Toc288664576" w:history="1">
        <w:r w:rsidR="007C5E1E" w:rsidRPr="000612B8">
          <w:rPr>
            <w:rStyle w:val="Hyperlinkki"/>
            <w:noProof/>
          </w:rPr>
          <w:t>3.3.</w:t>
        </w:r>
        <w:r w:rsidR="007C5E1E">
          <w:rPr>
            <w:rFonts w:asciiTheme="minorHAnsi" w:eastAsiaTheme="minorEastAsia" w:hAnsiTheme="minorHAnsi" w:cstheme="minorBidi"/>
            <w:noProof/>
            <w:sz w:val="22"/>
            <w:szCs w:val="22"/>
          </w:rPr>
          <w:tab/>
        </w:r>
        <w:r w:rsidR="007C5E1E" w:rsidRPr="000612B8">
          <w:rPr>
            <w:rStyle w:val="Hyperlinkki"/>
            <w:noProof/>
          </w:rPr>
          <w:t>Mikrobien ilmanäytteistä huomioitavaa</w:t>
        </w:r>
        <w:r w:rsidR="007C5E1E">
          <w:rPr>
            <w:noProof/>
            <w:webHidden/>
          </w:rPr>
          <w:tab/>
        </w:r>
        <w:r>
          <w:rPr>
            <w:noProof/>
            <w:webHidden/>
          </w:rPr>
          <w:fldChar w:fldCharType="begin"/>
        </w:r>
        <w:r w:rsidR="007C5E1E">
          <w:rPr>
            <w:noProof/>
            <w:webHidden/>
          </w:rPr>
          <w:instrText xml:space="preserve"> PAGEREF _Toc288664576 \h </w:instrText>
        </w:r>
        <w:r>
          <w:rPr>
            <w:noProof/>
            <w:webHidden/>
          </w:rPr>
        </w:r>
        <w:r>
          <w:rPr>
            <w:noProof/>
            <w:webHidden/>
          </w:rPr>
          <w:fldChar w:fldCharType="separate"/>
        </w:r>
        <w:r w:rsidR="00C04643">
          <w:rPr>
            <w:noProof/>
            <w:webHidden/>
          </w:rPr>
          <w:t>6</w:t>
        </w:r>
        <w:r>
          <w:rPr>
            <w:noProof/>
            <w:webHidden/>
          </w:rPr>
          <w:fldChar w:fldCharType="end"/>
        </w:r>
      </w:hyperlink>
    </w:p>
    <w:p w:rsidR="007C5E1E" w:rsidRDefault="00660CB4" w:rsidP="007C5E1E">
      <w:pPr>
        <w:pStyle w:val="Sisluet2"/>
        <w:spacing w:line="360" w:lineRule="auto"/>
        <w:rPr>
          <w:rFonts w:asciiTheme="minorHAnsi" w:eastAsiaTheme="minorEastAsia" w:hAnsiTheme="minorHAnsi" w:cstheme="minorBidi"/>
          <w:noProof/>
          <w:sz w:val="22"/>
          <w:szCs w:val="22"/>
        </w:rPr>
      </w:pPr>
      <w:hyperlink w:anchor="_Toc288664577" w:history="1">
        <w:r w:rsidR="007C5E1E" w:rsidRPr="000612B8">
          <w:rPr>
            <w:rStyle w:val="Hyperlinkki"/>
            <w:noProof/>
          </w:rPr>
          <w:t>3.4.</w:t>
        </w:r>
        <w:r w:rsidR="007C5E1E">
          <w:rPr>
            <w:rFonts w:asciiTheme="minorHAnsi" w:eastAsiaTheme="minorEastAsia" w:hAnsiTheme="minorHAnsi" w:cstheme="minorBidi"/>
            <w:noProof/>
            <w:sz w:val="22"/>
            <w:szCs w:val="22"/>
          </w:rPr>
          <w:tab/>
        </w:r>
        <w:r w:rsidR="007C5E1E" w:rsidRPr="000612B8">
          <w:rPr>
            <w:rStyle w:val="Hyperlinkki"/>
            <w:noProof/>
          </w:rPr>
          <w:t>Mikrobien ilmanäytteiden tulokset</w:t>
        </w:r>
        <w:r w:rsidR="007C5E1E">
          <w:rPr>
            <w:noProof/>
            <w:webHidden/>
          </w:rPr>
          <w:tab/>
        </w:r>
        <w:r>
          <w:rPr>
            <w:noProof/>
            <w:webHidden/>
          </w:rPr>
          <w:fldChar w:fldCharType="begin"/>
        </w:r>
        <w:r w:rsidR="007C5E1E">
          <w:rPr>
            <w:noProof/>
            <w:webHidden/>
          </w:rPr>
          <w:instrText xml:space="preserve"> PAGEREF _Toc288664577 \h </w:instrText>
        </w:r>
        <w:r>
          <w:rPr>
            <w:noProof/>
            <w:webHidden/>
          </w:rPr>
        </w:r>
        <w:r>
          <w:rPr>
            <w:noProof/>
            <w:webHidden/>
          </w:rPr>
          <w:fldChar w:fldCharType="separate"/>
        </w:r>
        <w:r w:rsidR="00C04643">
          <w:rPr>
            <w:noProof/>
            <w:webHidden/>
          </w:rPr>
          <w:t>6</w:t>
        </w:r>
        <w:r>
          <w:rPr>
            <w:noProof/>
            <w:webHidden/>
          </w:rPr>
          <w:fldChar w:fldCharType="end"/>
        </w:r>
      </w:hyperlink>
    </w:p>
    <w:p w:rsidR="007C5E1E" w:rsidRDefault="00660CB4" w:rsidP="007C5E1E">
      <w:pPr>
        <w:pStyle w:val="Sisluet2"/>
        <w:spacing w:line="360" w:lineRule="auto"/>
        <w:rPr>
          <w:rFonts w:asciiTheme="minorHAnsi" w:eastAsiaTheme="minorEastAsia" w:hAnsiTheme="minorHAnsi" w:cstheme="minorBidi"/>
          <w:noProof/>
          <w:sz w:val="22"/>
          <w:szCs w:val="22"/>
        </w:rPr>
      </w:pPr>
      <w:hyperlink w:anchor="_Toc288664578" w:history="1">
        <w:r w:rsidR="007C5E1E" w:rsidRPr="000612B8">
          <w:rPr>
            <w:rStyle w:val="Hyperlinkki"/>
            <w:noProof/>
          </w:rPr>
          <w:t>3.5.</w:t>
        </w:r>
        <w:r w:rsidR="007C5E1E">
          <w:rPr>
            <w:rFonts w:asciiTheme="minorHAnsi" w:eastAsiaTheme="minorEastAsia" w:hAnsiTheme="minorHAnsi" w:cstheme="minorBidi"/>
            <w:noProof/>
            <w:sz w:val="22"/>
            <w:szCs w:val="22"/>
          </w:rPr>
          <w:tab/>
        </w:r>
        <w:r w:rsidR="007C5E1E" w:rsidRPr="000612B8">
          <w:rPr>
            <w:rStyle w:val="Hyperlinkki"/>
            <w:noProof/>
          </w:rPr>
          <w:t>Johtopäätökset mikrobien ilmanäytteistä</w:t>
        </w:r>
        <w:r w:rsidR="007C5E1E">
          <w:rPr>
            <w:noProof/>
            <w:webHidden/>
          </w:rPr>
          <w:tab/>
        </w:r>
        <w:r>
          <w:rPr>
            <w:noProof/>
            <w:webHidden/>
          </w:rPr>
          <w:fldChar w:fldCharType="begin"/>
        </w:r>
        <w:r w:rsidR="007C5E1E">
          <w:rPr>
            <w:noProof/>
            <w:webHidden/>
          </w:rPr>
          <w:instrText xml:space="preserve"> PAGEREF _Toc288664578 \h </w:instrText>
        </w:r>
        <w:r>
          <w:rPr>
            <w:noProof/>
            <w:webHidden/>
          </w:rPr>
        </w:r>
        <w:r>
          <w:rPr>
            <w:noProof/>
            <w:webHidden/>
          </w:rPr>
          <w:fldChar w:fldCharType="separate"/>
        </w:r>
        <w:r w:rsidR="00C04643">
          <w:rPr>
            <w:noProof/>
            <w:webHidden/>
          </w:rPr>
          <w:t>7</w:t>
        </w:r>
        <w:r>
          <w:rPr>
            <w:noProof/>
            <w:webHidden/>
          </w:rPr>
          <w:fldChar w:fldCharType="end"/>
        </w:r>
      </w:hyperlink>
    </w:p>
    <w:p w:rsidR="007C5E1E" w:rsidRDefault="00660CB4" w:rsidP="007C5E1E">
      <w:pPr>
        <w:pStyle w:val="Sisluet1"/>
        <w:rPr>
          <w:rFonts w:asciiTheme="minorHAnsi" w:eastAsiaTheme="minorEastAsia" w:hAnsiTheme="minorHAnsi" w:cstheme="minorBidi"/>
          <w:noProof/>
          <w:sz w:val="22"/>
          <w:szCs w:val="22"/>
        </w:rPr>
      </w:pPr>
      <w:hyperlink w:anchor="_Toc288664579" w:history="1">
        <w:r w:rsidR="007C5E1E" w:rsidRPr="000612B8">
          <w:rPr>
            <w:rStyle w:val="Hyperlinkki"/>
            <w:noProof/>
          </w:rPr>
          <w:t>4.</w:t>
        </w:r>
        <w:r w:rsidR="007C5E1E">
          <w:rPr>
            <w:rFonts w:asciiTheme="minorHAnsi" w:eastAsiaTheme="minorEastAsia" w:hAnsiTheme="minorHAnsi" w:cstheme="minorBidi"/>
            <w:noProof/>
            <w:sz w:val="22"/>
            <w:szCs w:val="22"/>
          </w:rPr>
          <w:tab/>
        </w:r>
        <w:r w:rsidR="007C5E1E" w:rsidRPr="000612B8">
          <w:rPr>
            <w:rStyle w:val="Hyperlinkki"/>
            <w:noProof/>
          </w:rPr>
          <w:t>TVOC –mittaukset (haihtuvat orgaaniset yhdisteet)</w:t>
        </w:r>
        <w:r w:rsidR="007C5E1E">
          <w:rPr>
            <w:noProof/>
            <w:webHidden/>
          </w:rPr>
          <w:tab/>
        </w:r>
        <w:r>
          <w:rPr>
            <w:noProof/>
            <w:webHidden/>
          </w:rPr>
          <w:fldChar w:fldCharType="begin"/>
        </w:r>
        <w:r w:rsidR="007C5E1E">
          <w:rPr>
            <w:noProof/>
            <w:webHidden/>
          </w:rPr>
          <w:instrText xml:space="preserve"> PAGEREF _Toc288664579 \h </w:instrText>
        </w:r>
        <w:r>
          <w:rPr>
            <w:noProof/>
            <w:webHidden/>
          </w:rPr>
        </w:r>
        <w:r>
          <w:rPr>
            <w:noProof/>
            <w:webHidden/>
          </w:rPr>
          <w:fldChar w:fldCharType="separate"/>
        </w:r>
        <w:r w:rsidR="00C04643">
          <w:rPr>
            <w:noProof/>
            <w:webHidden/>
          </w:rPr>
          <w:t>8</w:t>
        </w:r>
        <w:r>
          <w:rPr>
            <w:noProof/>
            <w:webHidden/>
          </w:rPr>
          <w:fldChar w:fldCharType="end"/>
        </w:r>
      </w:hyperlink>
    </w:p>
    <w:p w:rsidR="007C5E1E" w:rsidRDefault="00660CB4" w:rsidP="007C5E1E">
      <w:pPr>
        <w:pStyle w:val="Sisluet2"/>
        <w:spacing w:line="360" w:lineRule="auto"/>
        <w:rPr>
          <w:rFonts w:asciiTheme="minorHAnsi" w:eastAsiaTheme="minorEastAsia" w:hAnsiTheme="minorHAnsi" w:cstheme="minorBidi"/>
          <w:noProof/>
          <w:sz w:val="22"/>
          <w:szCs w:val="22"/>
        </w:rPr>
      </w:pPr>
      <w:hyperlink w:anchor="_Toc288664580" w:history="1">
        <w:r w:rsidR="007C5E1E" w:rsidRPr="000612B8">
          <w:rPr>
            <w:rStyle w:val="Hyperlinkki"/>
            <w:noProof/>
          </w:rPr>
          <w:t>4.1.</w:t>
        </w:r>
        <w:r w:rsidR="007C5E1E">
          <w:rPr>
            <w:rFonts w:asciiTheme="minorHAnsi" w:eastAsiaTheme="minorEastAsia" w:hAnsiTheme="minorHAnsi" w:cstheme="minorBidi"/>
            <w:noProof/>
            <w:sz w:val="22"/>
            <w:szCs w:val="22"/>
          </w:rPr>
          <w:tab/>
        </w:r>
        <w:r w:rsidR="007C5E1E" w:rsidRPr="000612B8">
          <w:rPr>
            <w:rStyle w:val="Hyperlinkki"/>
            <w:noProof/>
          </w:rPr>
          <w:t>Yleistä</w:t>
        </w:r>
        <w:r w:rsidR="007C5E1E">
          <w:rPr>
            <w:noProof/>
            <w:webHidden/>
          </w:rPr>
          <w:tab/>
        </w:r>
        <w:r>
          <w:rPr>
            <w:noProof/>
            <w:webHidden/>
          </w:rPr>
          <w:fldChar w:fldCharType="begin"/>
        </w:r>
        <w:r w:rsidR="007C5E1E">
          <w:rPr>
            <w:noProof/>
            <w:webHidden/>
          </w:rPr>
          <w:instrText xml:space="preserve"> PAGEREF _Toc288664580 \h </w:instrText>
        </w:r>
        <w:r>
          <w:rPr>
            <w:noProof/>
            <w:webHidden/>
          </w:rPr>
        </w:r>
        <w:r>
          <w:rPr>
            <w:noProof/>
            <w:webHidden/>
          </w:rPr>
          <w:fldChar w:fldCharType="separate"/>
        </w:r>
        <w:r w:rsidR="00C04643">
          <w:rPr>
            <w:noProof/>
            <w:webHidden/>
          </w:rPr>
          <w:t>8</w:t>
        </w:r>
        <w:r>
          <w:rPr>
            <w:noProof/>
            <w:webHidden/>
          </w:rPr>
          <w:fldChar w:fldCharType="end"/>
        </w:r>
      </w:hyperlink>
    </w:p>
    <w:p w:rsidR="007C5E1E" w:rsidRDefault="00660CB4" w:rsidP="007C5E1E">
      <w:pPr>
        <w:pStyle w:val="Sisluet2"/>
        <w:spacing w:line="360" w:lineRule="auto"/>
        <w:rPr>
          <w:rFonts w:asciiTheme="minorHAnsi" w:eastAsiaTheme="minorEastAsia" w:hAnsiTheme="minorHAnsi" w:cstheme="minorBidi"/>
          <w:noProof/>
          <w:sz w:val="22"/>
          <w:szCs w:val="22"/>
        </w:rPr>
      </w:pPr>
      <w:hyperlink w:anchor="_Toc288664581" w:history="1">
        <w:r w:rsidR="007C5E1E" w:rsidRPr="000612B8">
          <w:rPr>
            <w:rStyle w:val="Hyperlinkki"/>
            <w:noProof/>
          </w:rPr>
          <w:t>4.2.</w:t>
        </w:r>
        <w:r w:rsidR="007C5E1E">
          <w:rPr>
            <w:rFonts w:asciiTheme="minorHAnsi" w:eastAsiaTheme="minorEastAsia" w:hAnsiTheme="minorHAnsi" w:cstheme="minorBidi"/>
            <w:noProof/>
            <w:sz w:val="22"/>
            <w:szCs w:val="22"/>
          </w:rPr>
          <w:tab/>
        </w:r>
        <w:r w:rsidR="007C5E1E" w:rsidRPr="000612B8">
          <w:rPr>
            <w:rStyle w:val="Hyperlinkki"/>
            <w:noProof/>
          </w:rPr>
          <w:t>Terveysvaikutukset</w:t>
        </w:r>
        <w:r w:rsidR="007C5E1E">
          <w:rPr>
            <w:noProof/>
            <w:webHidden/>
          </w:rPr>
          <w:tab/>
        </w:r>
        <w:r>
          <w:rPr>
            <w:noProof/>
            <w:webHidden/>
          </w:rPr>
          <w:fldChar w:fldCharType="begin"/>
        </w:r>
        <w:r w:rsidR="007C5E1E">
          <w:rPr>
            <w:noProof/>
            <w:webHidden/>
          </w:rPr>
          <w:instrText xml:space="preserve"> PAGEREF _Toc288664581 \h </w:instrText>
        </w:r>
        <w:r>
          <w:rPr>
            <w:noProof/>
            <w:webHidden/>
          </w:rPr>
        </w:r>
        <w:r>
          <w:rPr>
            <w:noProof/>
            <w:webHidden/>
          </w:rPr>
          <w:fldChar w:fldCharType="separate"/>
        </w:r>
        <w:r w:rsidR="00C04643">
          <w:rPr>
            <w:noProof/>
            <w:webHidden/>
          </w:rPr>
          <w:t>8</w:t>
        </w:r>
        <w:r>
          <w:rPr>
            <w:noProof/>
            <w:webHidden/>
          </w:rPr>
          <w:fldChar w:fldCharType="end"/>
        </w:r>
      </w:hyperlink>
    </w:p>
    <w:p w:rsidR="007C5E1E" w:rsidRDefault="00660CB4" w:rsidP="007C5E1E">
      <w:pPr>
        <w:pStyle w:val="Sisluet2"/>
        <w:spacing w:line="360" w:lineRule="auto"/>
        <w:rPr>
          <w:rFonts w:asciiTheme="minorHAnsi" w:eastAsiaTheme="minorEastAsia" w:hAnsiTheme="minorHAnsi" w:cstheme="minorBidi"/>
          <w:noProof/>
          <w:sz w:val="22"/>
          <w:szCs w:val="22"/>
        </w:rPr>
      </w:pPr>
      <w:hyperlink w:anchor="_Toc288664582" w:history="1">
        <w:r w:rsidR="007C5E1E" w:rsidRPr="000612B8">
          <w:rPr>
            <w:rStyle w:val="Hyperlinkki"/>
            <w:noProof/>
          </w:rPr>
          <w:t>4.3.</w:t>
        </w:r>
        <w:r w:rsidR="007C5E1E">
          <w:rPr>
            <w:rFonts w:asciiTheme="minorHAnsi" w:eastAsiaTheme="minorEastAsia" w:hAnsiTheme="minorHAnsi" w:cstheme="minorBidi"/>
            <w:noProof/>
            <w:sz w:val="22"/>
            <w:szCs w:val="22"/>
          </w:rPr>
          <w:tab/>
        </w:r>
        <w:r w:rsidR="007C5E1E" w:rsidRPr="000612B8">
          <w:rPr>
            <w:rStyle w:val="Hyperlinkki"/>
            <w:noProof/>
          </w:rPr>
          <w:t>Ohje- ja tavoitearvot</w:t>
        </w:r>
        <w:r w:rsidR="007C5E1E">
          <w:rPr>
            <w:noProof/>
            <w:webHidden/>
          </w:rPr>
          <w:tab/>
        </w:r>
        <w:r>
          <w:rPr>
            <w:noProof/>
            <w:webHidden/>
          </w:rPr>
          <w:fldChar w:fldCharType="begin"/>
        </w:r>
        <w:r w:rsidR="007C5E1E">
          <w:rPr>
            <w:noProof/>
            <w:webHidden/>
          </w:rPr>
          <w:instrText xml:space="preserve"> PAGEREF _Toc288664582 \h </w:instrText>
        </w:r>
        <w:r>
          <w:rPr>
            <w:noProof/>
            <w:webHidden/>
          </w:rPr>
        </w:r>
        <w:r>
          <w:rPr>
            <w:noProof/>
            <w:webHidden/>
          </w:rPr>
          <w:fldChar w:fldCharType="separate"/>
        </w:r>
        <w:r w:rsidR="00C04643">
          <w:rPr>
            <w:noProof/>
            <w:webHidden/>
          </w:rPr>
          <w:t>8</w:t>
        </w:r>
        <w:r>
          <w:rPr>
            <w:noProof/>
            <w:webHidden/>
          </w:rPr>
          <w:fldChar w:fldCharType="end"/>
        </w:r>
      </w:hyperlink>
    </w:p>
    <w:p w:rsidR="007C5E1E" w:rsidRDefault="00660CB4" w:rsidP="007C5E1E">
      <w:pPr>
        <w:pStyle w:val="Sisluet2"/>
        <w:spacing w:line="360" w:lineRule="auto"/>
        <w:rPr>
          <w:rFonts w:asciiTheme="minorHAnsi" w:eastAsiaTheme="minorEastAsia" w:hAnsiTheme="minorHAnsi" w:cstheme="minorBidi"/>
          <w:noProof/>
          <w:sz w:val="22"/>
          <w:szCs w:val="22"/>
        </w:rPr>
      </w:pPr>
      <w:hyperlink w:anchor="_Toc288664583" w:history="1">
        <w:r w:rsidR="007C5E1E" w:rsidRPr="000612B8">
          <w:rPr>
            <w:rStyle w:val="Hyperlinkki"/>
            <w:noProof/>
          </w:rPr>
          <w:t>4.4.</w:t>
        </w:r>
        <w:r w:rsidR="007C5E1E">
          <w:rPr>
            <w:rFonts w:asciiTheme="minorHAnsi" w:eastAsiaTheme="minorEastAsia" w:hAnsiTheme="minorHAnsi" w:cstheme="minorBidi"/>
            <w:noProof/>
            <w:sz w:val="22"/>
            <w:szCs w:val="22"/>
          </w:rPr>
          <w:tab/>
        </w:r>
        <w:r w:rsidR="007C5E1E" w:rsidRPr="000612B8">
          <w:rPr>
            <w:rStyle w:val="Hyperlinkki"/>
            <w:noProof/>
          </w:rPr>
          <w:t>Näytteenottomenetelmä</w:t>
        </w:r>
        <w:r w:rsidR="007C5E1E">
          <w:rPr>
            <w:noProof/>
            <w:webHidden/>
          </w:rPr>
          <w:tab/>
        </w:r>
        <w:r>
          <w:rPr>
            <w:noProof/>
            <w:webHidden/>
          </w:rPr>
          <w:fldChar w:fldCharType="begin"/>
        </w:r>
        <w:r w:rsidR="007C5E1E">
          <w:rPr>
            <w:noProof/>
            <w:webHidden/>
          </w:rPr>
          <w:instrText xml:space="preserve"> PAGEREF _Toc288664583 \h </w:instrText>
        </w:r>
        <w:r>
          <w:rPr>
            <w:noProof/>
            <w:webHidden/>
          </w:rPr>
        </w:r>
        <w:r>
          <w:rPr>
            <w:noProof/>
            <w:webHidden/>
          </w:rPr>
          <w:fldChar w:fldCharType="separate"/>
        </w:r>
        <w:r w:rsidR="00C04643">
          <w:rPr>
            <w:noProof/>
            <w:webHidden/>
          </w:rPr>
          <w:t>9</w:t>
        </w:r>
        <w:r>
          <w:rPr>
            <w:noProof/>
            <w:webHidden/>
          </w:rPr>
          <w:fldChar w:fldCharType="end"/>
        </w:r>
      </w:hyperlink>
    </w:p>
    <w:p w:rsidR="007C5E1E" w:rsidRDefault="00660CB4" w:rsidP="007C5E1E">
      <w:pPr>
        <w:pStyle w:val="Sisluet2"/>
        <w:spacing w:line="360" w:lineRule="auto"/>
        <w:rPr>
          <w:rFonts w:asciiTheme="minorHAnsi" w:eastAsiaTheme="minorEastAsia" w:hAnsiTheme="minorHAnsi" w:cstheme="minorBidi"/>
          <w:noProof/>
          <w:sz w:val="22"/>
          <w:szCs w:val="22"/>
        </w:rPr>
      </w:pPr>
      <w:hyperlink w:anchor="_Toc288664584" w:history="1">
        <w:r w:rsidR="007C5E1E" w:rsidRPr="000612B8">
          <w:rPr>
            <w:rStyle w:val="Hyperlinkki"/>
            <w:noProof/>
          </w:rPr>
          <w:t>4.5.</w:t>
        </w:r>
        <w:r w:rsidR="007C5E1E">
          <w:rPr>
            <w:rFonts w:asciiTheme="minorHAnsi" w:eastAsiaTheme="minorEastAsia" w:hAnsiTheme="minorHAnsi" w:cstheme="minorBidi"/>
            <w:noProof/>
            <w:sz w:val="22"/>
            <w:szCs w:val="22"/>
          </w:rPr>
          <w:tab/>
        </w:r>
        <w:r w:rsidR="007C5E1E" w:rsidRPr="000612B8">
          <w:rPr>
            <w:rStyle w:val="Hyperlinkki"/>
            <w:noProof/>
          </w:rPr>
          <w:t>Mittaustulokset</w:t>
        </w:r>
        <w:r w:rsidR="007C5E1E">
          <w:rPr>
            <w:noProof/>
            <w:webHidden/>
          </w:rPr>
          <w:tab/>
        </w:r>
        <w:r>
          <w:rPr>
            <w:noProof/>
            <w:webHidden/>
          </w:rPr>
          <w:fldChar w:fldCharType="begin"/>
        </w:r>
        <w:r w:rsidR="007C5E1E">
          <w:rPr>
            <w:noProof/>
            <w:webHidden/>
          </w:rPr>
          <w:instrText xml:space="preserve"> PAGEREF _Toc288664584 \h </w:instrText>
        </w:r>
        <w:r>
          <w:rPr>
            <w:noProof/>
            <w:webHidden/>
          </w:rPr>
        </w:r>
        <w:r>
          <w:rPr>
            <w:noProof/>
            <w:webHidden/>
          </w:rPr>
          <w:fldChar w:fldCharType="separate"/>
        </w:r>
        <w:r w:rsidR="00C04643">
          <w:rPr>
            <w:noProof/>
            <w:webHidden/>
          </w:rPr>
          <w:t>9</w:t>
        </w:r>
        <w:r>
          <w:rPr>
            <w:noProof/>
            <w:webHidden/>
          </w:rPr>
          <w:fldChar w:fldCharType="end"/>
        </w:r>
      </w:hyperlink>
    </w:p>
    <w:p w:rsidR="007C5E1E" w:rsidRDefault="00660CB4" w:rsidP="007C5E1E">
      <w:pPr>
        <w:pStyle w:val="Sisluet2"/>
        <w:spacing w:line="360" w:lineRule="auto"/>
        <w:rPr>
          <w:rFonts w:asciiTheme="minorHAnsi" w:eastAsiaTheme="minorEastAsia" w:hAnsiTheme="minorHAnsi" w:cstheme="minorBidi"/>
          <w:noProof/>
          <w:sz w:val="22"/>
          <w:szCs w:val="22"/>
        </w:rPr>
      </w:pPr>
      <w:hyperlink w:anchor="_Toc288664585" w:history="1">
        <w:r w:rsidR="007C5E1E" w:rsidRPr="000612B8">
          <w:rPr>
            <w:rStyle w:val="Hyperlinkki"/>
            <w:noProof/>
          </w:rPr>
          <w:t>4.6.</w:t>
        </w:r>
        <w:r w:rsidR="007C5E1E">
          <w:rPr>
            <w:rFonts w:asciiTheme="minorHAnsi" w:eastAsiaTheme="minorEastAsia" w:hAnsiTheme="minorHAnsi" w:cstheme="minorBidi"/>
            <w:noProof/>
            <w:sz w:val="22"/>
            <w:szCs w:val="22"/>
          </w:rPr>
          <w:tab/>
        </w:r>
        <w:r w:rsidR="007C5E1E" w:rsidRPr="000612B8">
          <w:rPr>
            <w:rStyle w:val="Hyperlinkki"/>
            <w:noProof/>
          </w:rPr>
          <w:t>Johtopäätökset TVOC -mittaustuloksesta</w:t>
        </w:r>
        <w:r w:rsidR="007C5E1E">
          <w:rPr>
            <w:noProof/>
            <w:webHidden/>
          </w:rPr>
          <w:tab/>
        </w:r>
        <w:r>
          <w:rPr>
            <w:noProof/>
            <w:webHidden/>
          </w:rPr>
          <w:fldChar w:fldCharType="begin"/>
        </w:r>
        <w:r w:rsidR="007C5E1E">
          <w:rPr>
            <w:noProof/>
            <w:webHidden/>
          </w:rPr>
          <w:instrText xml:space="preserve"> PAGEREF _Toc288664585 \h </w:instrText>
        </w:r>
        <w:r>
          <w:rPr>
            <w:noProof/>
            <w:webHidden/>
          </w:rPr>
        </w:r>
        <w:r>
          <w:rPr>
            <w:noProof/>
            <w:webHidden/>
          </w:rPr>
          <w:fldChar w:fldCharType="separate"/>
        </w:r>
        <w:r w:rsidR="00C04643">
          <w:rPr>
            <w:noProof/>
            <w:webHidden/>
          </w:rPr>
          <w:t>9</w:t>
        </w:r>
        <w:r>
          <w:rPr>
            <w:noProof/>
            <w:webHidden/>
          </w:rPr>
          <w:fldChar w:fldCharType="end"/>
        </w:r>
      </w:hyperlink>
    </w:p>
    <w:p w:rsidR="007C5E1E" w:rsidRDefault="00660CB4" w:rsidP="007C5E1E">
      <w:pPr>
        <w:pStyle w:val="Sisluet1"/>
        <w:rPr>
          <w:rFonts w:asciiTheme="minorHAnsi" w:eastAsiaTheme="minorEastAsia" w:hAnsiTheme="minorHAnsi" w:cstheme="minorBidi"/>
          <w:noProof/>
          <w:sz w:val="22"/>
          <w:szCs w:val="22"/>
        </w:rPr>
      </w:pPr>
      <w:hyperlink w:anchor="_Toc288664586" w:history="1">
        <w:r w:rsidR="007C5E1E" w:rsidRPr="000612B8">
          <w:rPr>
            <w:rStyle w:val="Hyperlinkki"/>
            <w:noProof/>
          </w:rPr>
          <w:t>5.</w:t>
        </w:r>
        <w:r w:rsidR="007C5E1E">
          <w:rPr>
            <w:rFonts w:asciiTheme="minorHAnsi" w:eastAsiaTheme="minorEastAsia" w:hAnsiTheme="minorHAnsi" w:cstheme="minorBidi"/>
            <w:noProof/>
            <w:sz w:val="22"/>
            <w:szCs w:val="22"/>
          </w:rPr>
          <w:tab/>
        </w:r>
        <w:r w:rsidR="007C5E1E" w:rsidRPr="000612B8">
          <w:rPr>
            <w:rStyle w:val="Hyperlinkki"/>
            <w:noProof/>
          </w:rPr>
          <w:t>Teolliset mineraalivillakuidut (MMMF)</w:t>
        </w:r>
        <w:r w:rsidR="007C5E1E">
          <w:rPr>
            <w:noProof/>
            <w:webHidden/>
          </w:rPr>
          <w:tab/>
        </w:r>
        <w:r>
          <w:rPr>
            <w:noProof/>
            <w:webHidden/>
          </w:rPr>
          <w:fldChar w:fldCharType="begin"/>
        </w:r>
        <w:r w:rsidR="007C5E1E">
          <w:rPr>
            <w:noProof/>
            <w:webHidden/>
          </w:rPr>
          <w:instrText xml:space="preserve"> PAGEREF _Toc288664586 \h </w:instrText>
        </w:r>
        <w:r>
          <w:rPr>
            <w:noProof/>
            <w:webHidden/>
          </w:rPr>
        </w:r>
        <w:r>
          <w:rPr>
            <w:noProof/>
            <w:webHidden/>
          </w:rPr>
          <w:fldChar w:fldCharType="separate"/>
        </w:r>
        <w:r w:rsidR="00C04643">
          <w:rPr>
            <w:noProof/>
            <w:webHidden/>
          </w:rPr>
          <w:t>10</w:t>
        </w:r>
        <w:r>
          <w:rPr>
            <w:noProof/>
            <w:webHidden/>
          </w:rPr>
          <w:fldChar w:fldCharType="end"/>
        </w:r>
      </w:hyperlink>
    </w:p>
    <w:p w:rsidR="007C5E1E" w:rsidRDefault="00660CB4" w:rsidP="007C5E1E">
      <w:pPr>
        <w:pStyle w:val="Sisluet2"/>
        <w:spacing w:line="360" w:lineRule="auto"/>
        <w:rPr>
          <w:rFonts w:asciiTheme="minorHAnsi" w:eastAsiaTheme="minorEastAsia" w:hAnsiTheme="minorHAnsi" w:cstheme="minorBidi"/>
          <w:noProof/>
          <w:sz w:val="22"/>
          <w:szCs w:val="22"/>
        </w:rPr>
      </w:pPr>
      <w:hyperlink w:anchor="_Toc288664587" w:history="1">
        <w:r w:rsidR="007C5E1E" w:rsidRPr="000612B8">
          <w:rPr>
            <w:rStyle w:val="Hyperlinkki"/>
            <w:noProof/>
          </w:rPr>
          <w:t>5.1.</w:t>
        </w:r>
        <w:r w:rsidR="007C5E1E">
          <w:rPr>
            <w:rFonts w:asciiTheme="minorHAnsi" w:eastAsiaTheme="minorEastAsia" w:hAnsiTheme="minorHAnsi" w:cstheme="minorBidi"/>
            <w:noProof/>
            <w:sz w:val="22"/>
            <w:szCs w:val="22"/>
          </w:rPr>
          <w:tab/>
        </w:r>
        <w:r w:rsidR="007C5E1E" w:rsidRPr="000612B8">
          <w:rPr>
            <w:rStyle w:val="Hyperlinkki"/>
            <w:noProof/>
          </w:rPr>
          <w:t>Näytteenotto</w:t>
        </w:r>
        <w:r w:rsidR="007C5E1E">
          <w:rPr>
            <w:noProof/>
            <w:webHidden/>
          </w:rPr>
          <w:tab/>
        </w:r>
        <w:r>
          <w:rPr>
            <w:noProof/>
            <w:webHidden/>
          </w:rPr>
          <w:fldChar w:fldCharType="begin"/>
        </w:r>
        <w:r w:rsidR="007C5E1E">
          <w:rPr>
            <w:noProof/>
            <w:webHidden/>
          </w:rPr>
          <w:instrText xml:space="preserve"> PAGEREF _Toc288664587 \h </w:instrText>
        </w:r>
        <w:r>
          <w:rPr>
            <w:noProof/>
            <w:webHidden/>
          </w:rPr>
        </w:r>
        <w:r>
          <w:rPr>
            <w:noProof/>
            <w:webHidden/>
          </w:rPr>
          <w:fldChar w:fldCharType="separate"/>
        </w:r>
        <w:r w:rsidR="00C04643">
          <w:rPr>
            <w:noProof/>
            <w:webHidden/>
          </w:rPr>
          <w:t>10</w:t>
        </w:r>
        <w:r>
          <w:rPr>
            <w:noProof/>
            <w:webHidden/>
          </w:rPr>
          <w:fldChar w:fldCharType="end"/>
        </w:r>
      </w:hyperlink>
    </w:p>
    <w:p w:rsidR="007C5E1E" w:rsidRDefault="00660CB4" w:rsidP="007C5E1E">
      <w:pPr>
        <w:pStyle w:val="Sisluet2"/>
        <w:spacing w:line="360" w:lineRule="auto"/>
        <w:rPr>
          <w:rFonts w:asciiTheme="minorHAnsi" w:eastAsiaTheme="minorEastAsia" w:hAnsiTheme="minorHAnsi" w:cstheme="minorBidi"/>
          <w:noProof/>
          <w:sz w:val="22"/>
          <w:szCs w:val="22"/>
        </w:rPr>
      </w:pPr>
      <w:hyperlink w:anchor="_Toc288664588" w:history="1">
        <w:r w:rsidR="007C5E1E" w:rsidRPr="000612B8">
          <w:rPr>
            <w:rStyle w:val="Hyperlinkki"/>
            <w:noProof/>
          </w:rPr>
          <w:t>5.2.</w:t>
        </w:r>
        <w:r w:rsidR="007C5E1E">
          <w:rPr>
            <w:rFonts w:asciiTheme="minorHAnsi" w:eastAsiaTheme="minorEastAsia" w:hAnsiTheme="minorHAnsi" w:cstheme="minorBidi"/>
            <w:noProof/>
            <w:sz w:val="22"/>
            <w:szCs w:val="22"/>
          </w:rPr>
          <w:tab/>
        </w:r>
        <w:r w:rsidR="007C5E1E" w:rsidRPr="000612B8">
          <w:rPr>
            <w:rStyle w:val="Hyperlinkki"/>
            <w:noProof/>
          </w:rPr>
          <w:t>Tulosten tulkinta</w:t>
        </w:r>
        <w:r w:rsidR="007C5E1E">
          <w:rPr>
            <w:noProof/>
            <w:webHidden/>
          </w:rPr>
          <w:tab/>
        </w:r>
        <w:r>
          <w:rPr>
            <w:noProof/>
            <w:webHidden/>
          </w:rPr>
          <w:fldChar w:fldCharType="begin"/>
        </w:r>
        <w:r w:rsidR="007C5E1E">
          <w:rPr>
            <w:noProof/>
            <w:webHidden/>
          </w:rPr>
          <w:instrText xml:space="preserve"> PAGEREF _Toc288664588 \h </w:instrText>
        </w:r>
        <w:r>
          <w:rPr>
            <w:noProof/>
            <w:webHidden/>
          </w:rPr>
        </w:r>
        <w:r>
          <w:rPr>
            <w:noProof/>
            <w:webHidden/>
          </w:rPr>
          <w:fldChar w:fldCharType="separate"/>
        </w:r>
        <w:r w:rsidR="00C04643">
          <w:rPr>
            <w:noProof/>
            <w:webHidden/>
          </w:rPr>
          <w:t>10</w:t>
        </w:r>
        <w:r>
          <w:rPr>
            <w:noProof/>
            <w:webHidden/>
          </w:rPr>
          <w:fldChar w:fldCharType="end"/>
        </w:r>
      </w:hyperlink>
    </w:p>
    <w:p w:rsidR="007C5E1E" w:rsidRDefault="00660CB4" w:rsidP="007C5E1E">
      <w:pPr>
        <w:pStyle w:val="Sisluet2"/>
        <w:spacing w:line="360" w:lineRule="auto"/>
        <w:rPr>
          <w:rFonts w:asciiTheme="minorHAnsi" w:eastAsiaTheme="minorEastAsia" w:hAnsiTheme="minorHAnsi" w:cstheme="minorBidi"/>
          <w:noProof/>
          <w:sz w:val="22"/>
          <w:szCs w:val="22"/>
        </w:rPr>
      </w:pPr>
      <w:hyperlink w:anchor="_Toc288664589" w:history="1">
        <w:r w:rsidR="007C5E1E" w:rsidRPr="000612B8">
          <w:rPr>
            <w:rStyle w:val="Hyperlinkki"/>
            <w:noProof/>
          </w:rPr>
          <w:t>5.3.</w:t>
        </w:r>
        <w:r w:rsidR="007C5E1E">
          <w:rPr>
            <w:rFonts w:asciiTheme="minorHAnsi" w:eastAsiaTheme="minorEastAsia" w:hAnsiTheme="minorHAnsi" w:cstheme="minorBidi"/>
            <w:noProof/>
            <w:sz w:val="22"/>
            <w:szCs w:val="22"/>
          </w:rPr>
          <w:tab/>
        </w:r>
        <w:r w:rsidR="007C5E1E" w:rsidRPr="000612B8">
          <w:rPr>
            <w:rStyle w:val="Hyperlinkki"/>
            <w:noProof/>
          </w:rPr>
          <w:t>Tulokset kuitunäytteistä</w:t>
        </w:r>
        <w:r w:rsidR="007C5E1E">
          <w:rPr>
            <w:noProof/>
            <w:webHidden/>
          </w:rPr>
          <w:tab/>
        </w:r>
        <w:r>
          <w:rPr>
            <w:noProof/>
            <w:webHidden/>
          </w:rPr>
          <w:fldChar w:fldCharType="begin"/>
        </w:r>
        <w:r w:rsidR="007C5E1E">
          <w:rPr>
            <w:noProof/>
            <w:webHidden/>
          </w:rPr>
          <w:instrText xml:space="preserve"> PAGEREF _Toc288664589 \h </w:instrText>
        </w:r>
        <w:r>
          <w:rPr>
            <w:noProof/>
            <w:webHidden/>
          </w:rPr>
        </w:r>
        <w:r>
          <w:rPr>
            <w:noProof/>
            <w:webHidden/>
          </w:rPr>
          <w:fldChar w:fldCharType="separate"/>
        </w:r>
        <w:r w:rsidR="00C04643">
          <w:rPr>
            <w:noProof/>
            <w:webHidden/>
          </w:rPr>
          <w:t>11</w:t>
        </w:r>
        <w:r>
          <w:rPr>
            <w:noProof/>
            <w:webHidden/>
          </w:rPr>
          <w:fldChar w:fldCharType="end"/>
        </w:r>
      </w:hyperlink>
    </w:p>
    <w:p w:rsidR="007C5E1E" w:rsidRDefault="00660CB4" w:rsidP="007C5E1E">
      <w:pPr>
        <w:pStyle w:val="Sisluet2"/>
        <w:spacing w:line="360" w:lineRule="auto"/>
        <w:rPr>
          <w:rFonts w:asciiTheme="minorHAnsi" w:eastAsiaTheme="minorEastAsia" w:hAnsiTheme="minorHAnsi" w:cstheme="minorBidi"/>
          <w:noProof/>
          <w:sz w:val="22"/>
          <w:szCs w:val="22"/>
        </w:rPr>
      </w:pPr>
      <w:hyperlink w:anchor="_Toc288664590" w:history="1">
        <w:r w:rsidR="007C5E1E" w:rsidRPr="000612B8">
          <w:rPr>
            <w:rStyle w:val="Hyperlinkki"/>
            <w:noProof/>
          </w:rPr>
          <w:t>5.4.</w:t>
        </w:r>
        <w:r w:rsidR="007C5E1E">
          <w:rPr>
            <w:rFonts w:asciiTheme="minorHAnsi" w:eastAsiaTheme="minorEastAsia" w:hAnsiTheme="minorHAnsi" w:cstheme="minorBidi"/>
            <w:noProof/>
            <w:sz w:val="22"/>
            <w:szCs w:val="22"/>
          </w:rPr>
          <w:tab/>
        </w:r>
        <w:r w:rsidR="007C5E1E" w:rsidRPr="000612B8">
          <w:rPr>
            <w:rStyle w:val="Hyperlinkki"/>
            <w:noProof/>
          </w:rPr>
          <w:t>Johtopäätokset kuitunäytteistä</w:t>
        </w:r>
        <w:r w:rsidR="007C5E1E">
          <w:rPr>
            <w:noProof/>
            <w:webHidden/>
          </w:rPr>
          <w:tab/>
        </w:r>
        <w:r>
          <w:rPr>
            <w:noProof/>
            <w:webHidden/>
          </w:rPr>
          <w:fldChar w:fldCharType="begin"/>
        </w:r>
        <w:r w:rsidR="007C5E1E">
          <w:rPr>
            <w:noProof/>
            <w:webHidden/>
          </w:rPr>
          <w:instrText xml:space="preserve"> PAGEREF _Toc288664590 \h </w:instrText>
        </w:r>
        <w:r>
          <w:rPr>
            <w:noProof/>
            <w:webHidden/>
          </w:rPr>
        </w:r>
        <w:r>
          <w:rPr>
            <w:noProof/>
            <w:webHidden/>
          </w:rPr>
          <w:fldChar w:fldCharType="separate"/>
        </w:r>
        <w:r w:rsidR="00C04643">
          <w:rPr>
            <w:noProof/>
            <w:webHidden/>
          </w:rPr>
          <w:t>11</w:t>
        </w:r>
        <w:r>
          <w:rPr>
            <w:noProof/>
            <w:webHidden/>
          </w:rPr>
          <w:fldChar w:fldCharType="end"/>
        </w:r>
      </w:hyperlink>
    </w:p>
    <w:p w:rsidR="007C5E1E" w:rsidRDefault="00660CB4" w:rsidP="007C5E1E">
      <w:pPr>
        <w:pStyle w:val="Sisluet1"/>
        <w:rPr>
          <w:rFonts w:asciiTheme="minorHAnsi" w:eastAsiaTheme="minorEastAsia" w:hAnsiTheme="minorHAnsi" w:cstheme="minorBidi"/>
          <w:noProof/>
          <w:sz w:val="22"/>
          <w:szCs w:val="22"/>
        </w:rPr>
      </w:pPr>
      <w:hyperlink w:anchor="_Toc288664591" w:history="1">
        <w:r w:rsidR="007C5E1E" w:rsidRPr="000612B8">
          <w:rPr>
            <w:rStyle w:val="Hyperlinkki"/>
            <w:noProof/>
          </w:rPr>
          <w:t>6.</w:t>
        </w:r>
        <w:r w:rsidR="007C5E1E">
          <w:rPr>
            <w:rFonts w:asciiTheme="minorHAnsi" w:eastAsiaTheme="minorEastAsia" w:hAnsiTheme="minorHAnsi" w:cstheme="minorBidi"/>
            <w:noProof/>
            <w:sz w:val="22"/>
            <w:szCs w:val="22"/>
          </w:rPr>
          <w:tab/>
        </w:r>
        <w:r w:rsidR="007C5E1E" w:rsidRPr="000612B8">
          <w:rPr>
            <w:rStyle w:val="Hyperlinkki"/>
            <w:noProof/>
          </w:rPr>
          <w:t>Tutkimuksen johtopäätökset</w:t>
        </w:r>
        <w:r w:rsidR="007C5E1E">
          <w:rPr>
            <w:noProof/>
            <w:webHidden/>
          </w:rPr>
          <w:tab/>
        </w:r>
        <w:r>
          <w:rPr>
            <w:noProof/>
            <w:webHidden/>
          </w:rPr>
          <w:fldChar w:fldCharType="begin"/>
        </w:r>
        <w:r w:rsidR="007C5E1E">
          <w:rPr>
            <w:noProof/>
            <w:webHidden/>
          </w:rPr>
          <w:instrText xml:space="preserve"> PAGEREF _Toc288664591 \h </w:instrText>
        </w:r>
        <w:r>
          <w:rPr>
            <w:noProof/>
            <w:webHidden/>
          </w:rPr>
        </w:r>
        <w:r>
          <w:rPr>
            <w:noProof/>
            <w:webHidden/>
          </w:rPr>
          <w:fldChar w:fldCharType="separate"/>
        </w:r>
        <w:r w:rsidR="00C04643">
          <w:rPr>
            <w:noProof/>
            <w:webHidden/>
          </w:rPr>
          <w:t>11</w:t>
        </w:r>
        <w:r>
          <w:rPr>
            <w:noProof/>
            <w:webHidden/>
          </w:rPr>
          <w:fldChar w:fldCharType="end"/>
        </w:r>
      </w:hyperlink>
    </w:p>
    <w:p w:rsidR="007C5E1E" w:rsidRDefault="00660CB4" w:rsidP="007C5E1E">
      <w:pPr>
        <w:pStyle w:val="Sisluet1"/>
        <w:rPr>
          <w:rFonts w:asciiTheme="minorHAnsi" w:eastAsiaTheme="minorEastAsia" w:hAnsiTheme="minorHAnsi" w:cstheme="minorBidi"/>
          <w:noProof/>
          <w:sz w:val="22"/>
          <w:szCs w:val="22"/>
        </w:rPr>
      </w:pPr>
      <w:hyperlink w:anchor="_Toc288664592" w:history="1">
        <w:r w:rsidR="007C5E1E" w:rsidRPr="000612B8">
          <w:rPr>
            <w:rStyle w:val="Hyperlinkki"/>
            <w:noProof/>
          </w:rPr>
          <w:t>7.</w:t>
        </w:r>
        <w:r w:rsidR="007C5E1E">
          <w:rPr>
            <w:rFonts w:asciiTheme="minorHAnsi" w:eastAsiaTheme="minorEastAsia" w:hAnsiTheme="minorHAnsi" w:cstheme="minorBidi"/>
            <w:noProof/>
            <w:sz w:val="22"/>
            <w:szCs w:val="22"/>
          </w:rPr>
          <w:tab/>
        </w:r>
        <w:r w:rsidR="007C5E1E" w:rsidRPr="000612B8">
          <w:rPr>
            <w:rStyle w:val="Hyperlinkki"/>
            <w:noProof/>
          </w:rPr>
          <w:t>Suositukset jatkotoimenpiteiksi</w:t>
        </w:r>
        <w:r w:rsidR="007C5E1E">
          <w:rPr>
            <w:noProof/>
            <w:webHidden/>
          </w:rPr>
          <w:tab/>
        </w:r>
        <w:r>
          <w:rPr>
            <w:noProof/>
            <w:webHidden/>
          </w:rPr>
          <w:fldChar w:fldCharType="begin"/>
        </w:r>
        <w:r w:rsidR="007C5E1E">
          <w:rPr>
            <w:noProof/>
            <w:webHidden/>
          </w:rPr>
          <w:instrText xml:space="preserve"> PAGEREF _Toc288664592 \h </w:instrText>
        </w:r>
        <w:r>
          <w:rPr>
            <w:noProof/>
            <w:webHidden/>
          </w:rPr>
        </w:r>
        <w:r>
          <w:rPr>
            <w:noProof/>
            <w:webHidden/>
          </w:rPr>
          <w:fldChar w:fldCharType="separate"/>
        </w:r>
        <w:r w:rsidR="00C04643">
          <w:rPr>
            <w:noProof/>
            <w:webHidden/>
          </w:rPr>
          <w:t>12</w:t>
        </w:r>
        <w:r>
          <w:rPr>
            <w:noProof/>
            <w:webHidden/>
          </w:rPr>
          <w:fldChar w:fldCharType="end"/>
        </w:r>
      </w:hyperlink>
    </w:p>
    <w:p w:rsidR="007C2287" w:rsidRDefault="00660CB4" w:rsidP="00AF543E">
      <w:pPr>
        <w:spacing w:line="360" w:lineRule="auto"/>
      </w:pPr>
      <w:r>
        <w:fldChar w:fldCharType="end"/>
      </w:r>
      <w:bookmarkEnd w:id="0"/>
      <w:bookmarkEnd w:id="1"/>
    </w:p>
    <w:p w:rsidR="009421A6" w:rsidRDefault="009421A6">
      <w:r>
        <w:br w:type="page"/>
      </w:r>
    </w:p>
    <w:p w:rsidR="00476FA7" w:rsidRPr="00BB4487" w:rsidRDefault="00476FA7" w:rsidP="00CC184C">
      <w:pPr>
        <w:spacing w:line="276" w:lineRule="auto"/>
      </w:pPr>
    </w:p>
    <w:p w:rsidR="002722F7" w:rsidRDefault="00E13B15" w:rsidP="00CC184C">
      <w:pPr>
        <w:spacing w:line="276" w:lineRule="auto"/>
      </w:pPr>
      <w:r>
        <w:t>Vantaan kaupunki</w:t>
      </w:r>
    </w:p>
    <w:p w:rsidR="00E13B15" w:rsidRPr="00E13B15" w:rsidRDefault="008A1854" w:rsidP="00E13B15">
      <w:pPr>
        <w:spacing w:line="276" w:lineRule="auto"/>
        <w:rPr>
          <w:color w:val="000000"/>
        </w:rPr>
      </w:pPr>
      <w:r>
        <w:rPr>
          <w:color w:val="000000"/>
        </w:rPr>
        <w:t>Tilakeskus</w:t>
      </w:r>
    </w:p>
    <w:p w:rsidR="00E13B15" w:rsidRPr="00E13B15" w:rsidRDefault="00E13B15" w:rsidP="00E13B15">
      <w:pPr>
        <w:spacing w:line="276" w:lineRule="auto"/>
        <w:rPr>
          <w:color w:val="000000"/>
        </w:rPr>
      </w:pPr>
      <w:r w:rsidRPr="00E13B15">
        <w:rPr>
          <w:color w:val="000000"/>
        </w:rPr>
        <w:t>Jouni Räsänen</w:t>
      </w:r>
    </w:p>
    <w:p w:rsidR="00E13B15" w:rsidRPr="00E13B15" w:rsidRDefault="00E13B15" w:rsidP="00E13B15">
      <w:pPr>
        <w:spacing w:line="276" w:lineRule="auto"/>
        <w:rPr>
          <w:color w:val="000000"/>
        </w:rPr>
      </w:pPr>
      <w:r w:rsidRPr="00E13B15">
        <w:rPr>
          <w:color w:val="000000"/>
        </w:rPr>
        <w:t>Kielotie 13</w:t>
      </w:r>
    </w:p>
    <w:p w:rsidR="00E13B15" w:rsidRPr="006F1D23" w:rsidRDefault="00E13B15" w:rsidP="00E13B15">
      <w:pPr>
        <w:spacing w:line="276" w:lineRule="auto"/>
      </w:pPr>
      <w:r w:rsidRPr="00E13B15">
        <w:rPr>
          <w:color w:val="000000"/>
        </w:rPr>
        <w:t>01300 Vantaa</w:t>
      </w:r>
    </w:p>
    <w:p w:rsidR="00AA6A57" w:rsidRDefault="00AA6A57"/>
    <w:p w:rsidR="00612902" w:rsidRPr="005771B5" w:rsidRDefault="00612902"/>
    <w:p w:rsidR="00CB42E6" w:rsidRPr="00091AAB" w:rsidRDefault="002722F7" w:rsidP="006B669C">
      <w:pPr>
        <w:jc w:val="center"/>
        <w:rPr>
          <w:caps/>
          <w:sz w:val="32"/>
          <w:szCs w:val="32"/>
        </w:rPr>
      </w:pPr>
      <w:r>
        <w:rPr>
          <w:caps/>
          <w:sz w:val="32"/>
          <w:szCs w:val="32"/>
        </w:rPr>
        <w:t>sisäilmat</w:t>
      </w:r>
      <w:r w:rsidR="00E13B15">
        <w:rPr>
          <w:caps/>
          <w:sz w:val="32"/>
          <w:szCs w:val="32"/>
        </w:rPr>
        <w:t>utkimus, jokiniemen ala-aste</w:t>
      </w:r>
    </w:p>
    <w:p w:rsidR="00CB42E6" w:rsidRDefault="00CB42E6" w:rsidP="005771B5">
      <w:pPr>
        <w:pStyle w:val="Lhetysosoite"/>
        <w:rPr>
          <w:noProof w:val="0"/>
        </w:rPr>
      </w:pPr>
    </w:p>
    <w:p w:rsidR="00CB42E6" w:rsidRDefault="0039228B" w:rsidP="006C62DB">
      <w:pPr>
        <w:pStyle w:val="Otsikko1"/>
        <w:numPr>
          <w:ilvl w:val="0"/>
          <w:numId w:val="10"/>
        </w:numPr>
        <w:spacing w:line="360" w:lineRule="auto"/>
      </w:pPr>
      <w:bookmarkStart w:id="2" w:name="_Toc288664571"/>
      <w:r>
        <w:t>Yleistiedot tutkimukse</w:t>
      </w:r>
      <w:r w:rsidR="00CB42E6">
        <w:t>sta</w:t>
      </w:r>
      <w:bookmarkEnd w:id="2"/>
      <w:r w:rsidR="00CB42E6">
        <w:t xml:space="preserve"> </w:t>
      </w:r>
    </w:p>
    <w:p w:rsidR="00CB42E6" w:rsidRPr="000F637D" w:rsidRDefault="00CB42E6" w:rsidP="00562E8C"/>
    <w:p w:rsidR="00CB42E6" w:rsidRDefault="00CB42E6" w:rsidP="00AC1289">
      <w:pPr>
        <w:pStyle w:val="Merkittyluettelo2"/>
      </w:pPr>
      <w:r>
        <w:t>T</w:t>
      </w:r>
      <w:r w:rsidR="007523BB">
        <w:t>utki</w:t>
      </w:r>
      <w:r w:rsidR="00B82820">
        <w:t xml:space="preserve">mukset tilasi </w:t>
      </w:r>
      <w:r w:rsidR="00533CA8">
        <w:t>Jouni Räsänen</w:t>
      </w:r>
      <w:r w:rsidR="009702E6">
        <w:t xml:space="preserve"> / </w:t>
      </w:r>
      <w:r w:rsidR="00533CA8">
        <w:t>Vantaan kaupunki.</w:t>
      </w:r>
    </w:p>
    <w:p w:rsidR="00CB42E6" w:rsidRDefault="00533CA8" w:rsidP="00AC1289">
      <w:pPr>
        <w:pStyle w:val="Merkittyluettelo2"/>
      </w:pPr>
      <w:r>
        <w:t>Tutkimuksen kohteena oli luokka 2.24</w:t>
      </w:r>
      <w:r w:rsidR="00952EC4">
        <w:t xml:space="preserve"> </w:t>
      </w:r>
      <w:r>
        <w:t xml:space="preserve">Jokiniemen ala-asteella </w:t>
      </w:r>
      <w:r w:rsidR="00952EC4">
        <w:t>osoi</w:t>
      </w:r>
      <w:r>
        <w:t>tteessa Valkoisenlähteentie 51, Vantaa</w:t>
      </w:r>
      <w:r w:rsidR="00DA5692">
        <w:t>.</w:t>
      </w:r>
    </w:p>
    <w:p w:rsidR="000F637D" w:rsidRDefault="00533CA8" w:rsidP="00AC1289">
      <w:pPr>
        <w:pStyle w:val="Merkittyluettelo2"/>
      </w:pPr>
      <w:r>
        <w:t xml:space="preserve">Yhdellä luokan oppilaista on ilmennyt oireita, joiden epäillään johtuvan rakennuksesta. </w:t>
      </w:r>
      <w:r w:rsidR="002722F7">
        <w:t>Tutkimuksen tarkoituks</w:t>
      </w:r>
      <w:r w:rsidR="000B18A9">
        <w:t>e</w:t>
      </w:r>
      <w:r>
        <w:t>na oli selvittää luokkahuoneen</w:t>
      </w:r>
      <w:r w:rsidR="002722F7">
        <w:t xml:space="preserve"> sisäilman laatua m</w:t>
      </w:r>
      <w:r w:rsidR="000B18A9">
        <w:t>ikrobien osalta sekä haihtuvien orgaanisten yhdisteiden (VOC) osalta</w:t>
      </w:r>
      <w:r w:rsidR="00957287">
        <w:t xml:space="preserve">. </w:t>
      </w:r>
      <w:r>
        <w:t>Lisäksi tiloista tutkittiin teollisten mineraalivillakuitujen pitoisuutta laskeumapinnoilla</w:t>
      </w:r>
      <w:r w:rsidR="004D493D">
        <w:t>.</w:t>
      </w:r>
    </w:p>
    <w:p w:rsidR="003206A4" w:rsidRDefault="004D493D" w:rsidP="00AC1289">
      <w:pPr>
        <w:pStyle w:val="Merkittyluettelo2"/>
      </w:pPr>
      <w:r>
        <w:t>Projekti aloitettiin 1.2</w:t>
      </w:r>
      <w:r w:rsidR="000B18A9">
        <w:t>.</w:t>
      </w:r>
      <w:r>
        <w:t>2011</w:t>
      </w:r>
      <w:r w:rsidR="000B18A9">
        <w:t xml:space="preserve"> kohteen esikatselmuksella ja t</w:t>
      </w:r>
      <w:r w:rsidR="00317F6C">
        <w:t>utki</w:t>
      </w:r>
      <w:r>
        <w:t>mukset suoritettiin 7.2 – 17.3.2011. Tutkimuksen suorittivat</w:t>
      </w:r>
      <w:r w:rsidR="00833C58">
        <w:t xml:space="preserve"> </w:t>
      </w:r>
      <w:r w:rsidR="00317F6C">
        <w:t>Vesa Nordström</w:t>
      </w:r>
      <w:r w:rsidR="003206A4">
        <w:t xml:space="preserve"> </w:t>
      </w:r>
      <w:r>
        <w:t xml:space="preserve">ja Mikko Niskanen </w:t>
      </w:r>
      <w:r w:rsidR="003206A4">
        <w:t>Sisäilmainsinöörit Oy:stä</w:t>
      </w:r>
    </w:p>
    <w:p w:rsidR="003206A4" w:rsidRDefault="003206A4" w:rsidP="00AC1289">
      <w:pPr>
        <w:pStyle w:val="Merkittyluettelo2"/>
      </w:pPr>
      <w:r>
        <w:t>Työssä sovelletaan Konsulttialan yleisiä sopimusehtoja KSE 1995</w:t>
      </w:r>
    </w:p>
    <w:p w:rsidR="00842726" w:rsidRPr="006F3AB5" w:rsidRDefault="00842726" w:rsidP="00D01FEF"/>
    <w:p w:rsidR="0091070B" w:rsidRDefault="00807302" w:rsidP="0091070B">
      <w:pPr>
        <w:pStyle w:val="Otsikko1"/>
        <w:numPr>
          <w:ilvl w:val="0"/>
          <w:numId w:val="10"/>
        </w:numPr>
      </w:pPr>
      <w:bookmarkStart w:id="3" w:name="_Toc288664572"/>
      <w:r>
        <w:t xml:space="preserve">Päähavainnot </w:t>
      </w:r>
      <w:r w:rsidR="00317F6C">
        <w:t>kohteessa</w:t>
      </w:r>
      <w:bookmarkEnd w:id="3"/>
    </w:p>
    <w:p w:rsidR="0091070B" w:rsidRDefault="0091070B" w:rsidP="00D01FEF"/>
    <w:p w:rsidR="00317F6C" w:rsidRDefault="00317F6C" w:rsidP="00317F6C">
      <w:pPr>
        <w:pStyle w:val="Merkittyluettelo2"/>
      </w:pPr>
      <w:r>
        <w:t>Pinta</w:t>
      </w:r>
      <w:r w:rsidRPr="00804C03">
        <w:t>kosteuden tunnistamisee</w:t>
      </w:r>
      <w:r>
        <w:t xml:space="preserve">n käytettiin GANN </w:t>
      </w:r>
      <w:proofErr w:type="spellStart"/>
      <w:r>
        <w:t>hydrotest</w:t>
      </w:r>
      <w:proofErr w:type="spellEnd"/>
      <w:r>
        <w:t xml:space="preserve"> LG 1</w:t>
      </w:r>
      <w:r w:rsidRPr="00804C03">
        <w:t xml:space="preserve"> mittalaitetta sekä LB 70 mitta-anturia</w:t>
      </w:r>
      <w:r w:rsidR="00BB4487">
        <w:t>.</w:t>
      </w:r>
    </w:p>
    <w:p w:rsidR="00317F6C" w:rsidRPr="0048038E" w:rsidRDefault="00317F6C" w:rsidP="00317F6C"/>
    <w:p w:rsidR="00317F6C" w:rsidRDefault="00317F6C" w:rsidP="00317F6C">
      <w:pPr>
        <w:spacing w:line="276" w:lineRule="auto"/>
        <w:ind w:left="992"/>
        <w:rPr>
          <w:sz w:val="22"/>
          <w:szCs w:val="22"/>
        </w:rPr>
      </w:pPr>
      <w:r w:rsidRPr="00D90F04">
        <w:rPr>
          <w:sz w:val="22"/>
          <w:szCs w:val="22"/>
        </w:rPr>
        <w:t xml:space="preserve">Mittauksen perustana on dielektrinen mittausmenetelmä. Mittaustulokseen vaikuttaa ensisijaisesti materiaalin tiheys ja kosteuspitoisuus. Mittaustulos on suuntaa-antava (vertailuarvo), sillä mittaustulokseen saattaa vaikuttaa rakenteessa olevat sähköä johtavat metallit tai kiteet (huomioitava mittaustuloksen tulkinnassa), lisäksi mittalaite ei huomioi rakenteen lämpötilaa. </w:t>
      </w:r>
      <w:r>
        <w:rPr>
          <w:sz w:val="22"/>
          <w:szCs w:val="22"/>
        </w:rPr>
        <w:t>Mittalaitteen lukemat välillä 80</w:t>
      </w:r>
      <w:r w:rsidRPr="00D90F04">
        <w:rPr>
          <w:sz w:val="22"/>
          <w:szCs w:val="22"/>
        </w:rPr>
        <w:t xml:space="preserve"> - 120 ovat kohonneita kosteuden arvoja ja arvot yli 120 ovat märkiä kosteuden arvoja</w:t>
      </w:r>
      <w:r w:rsidR="008A1854">
        <w:rPr>
          <w:sz w:val="22"/>
          <w:szCs w:val="22"/>
        </w:rPr>
        <w:t>.</w:t>
      </w:r>
    </w:p>
    <w:p w:rsidR="00D372BB" w:rsidRDefault="00D372BB" w:rsidP="003F79DF"/>
    <w:p w:rsidR="008A1854" w:rsidRPr="009E4D73" w:rsidRDefault="008A1854" w:rsidP="003F79DF"/>
    <w:p w:rsidR="009512D6" w:rsidRDefault="003F114A" w:rsidP="00AC1289">
      <w:pPr>
        <w:pStyle w:val="Merkittyluettelo2"/>
      </w:pPr>
      <w:bookmarkStart w:id="4" w:name="OLE_LINK5"/>
      <w:bookmarkStart w:id="5" w:name="OLE_LINK6"/>
      <w:r>
        <w:t>Luokan tiloissa</w:t>
      </w:r>
      <w:r w:rsidR="00337EC0">
        <w:t xml:space="preserve"> ei tode</w:t>
      </w:r>
      <w:r w:rsidR="00DD2F67">
        <w:t>ttu poikkeavia kosteuden arvoja pinta</w:t>
      </w:r>
      <w:r w:rsidR="008C3253">
        <w:t>kosteuden tunnistimella</w:t>
      </w:r>
      <w:r w:rsidR="00BB4487">
        <w:t>.</w:t>
      </w:r>
    </w:p>
    <w:p w:rsidR="00832E79" w:rsidRDefault="001E69CE" w:rsidP="00AC1289">
      <w:pPr>
        <w:pStyle w:val="Merkittyluettelo2"/>
      </w:pPr>
      <w:r>
        <w:t>Luokan</w:t>
      </w:r>
      <w:r w:rsidR="00832E79">
        <w:t xml:space="preserve"> sisäilman suhteelline</w:t>
      </w:r>
      <w:r>
        <w:t>n</w:t>
      </w:r>
      <w:r w:rsidR="00832E79">
        <w:t xml:space="preserve"> kosteus oli 8,2</w:t>
      </w:r>
      <w:proofErr w:type="gramStart"/>
      <w:r w:rsidR="00832E79">
        <w:t xml:space="preserve"> %RH</w:t>
      </w:r>
      <w:proofErr w:type="gramEnd"/>
      <w:r w:rsidR="00832E79">
        <w:t xml:space="preserve"> lämpötilassa 21,6 º</w:t>
      </w:r>
      <w:r w:rsidR="005D0BB4">
        <w:t xml:space="preserve"> </w:t>
      </w:r>
      <w:r w:rsidR="00832E79">
        <w:t>C</w:t>
      </w:r>
    </w:p>
    <w:p w:rsidR="00CA12A0" w:rsidRDefault="003F114A" w:rsidP="00AC1289">
      <w:pPr>
        <w:pStyle w:val="Merkittyluettelo2"/>
      </w:pPr>
      <w:r>
        <w:t>Tutkitun luoka</w:t>
      </w:r>
      <w:r w:rsidR="002E0926">
        <w:t>n</w:t>
      </w:r>
      <w:r>
        <w:t xml:space="preserve"> sisäilmassa ei</w:t>
      </w:r>
      <w:r w:rsidR="002E0926">
        <w:t xml:space="preserve"> aistittu poikkeavia</w:t>
      </w:r>
      <w:r w:rsidR="00CA12A0">
        <w:t xml:space="preserve"> haju</w:t>
      </w:r>
      <w:r w:rsidR="002E0926">
        <w:t>ja.</w:t>
      </w:r>
    </w:p>
    <w:p w:rsidR="003F114A" w:rsidRDefault="003F114A" w:rsidP="00AC1289">
      <w:pPr>
        <w:pStyle w:val="Merkittyluettelo2"/>
      </w:pPr>
      <w:r>
        <w:t>Ikkunapenkin maali- ja tasoitepinnassa todettiin vanhoja kosteuden aiheuttamia pintavaurioita</w:t>
      </w:r>
      <w:r w:rsidR="009444A1">
        <w:t xml:space="preserve"> tuuletusikkunan kohdalla ja ikkunoiden keskivaiheilla</w:t>
      </w:r>
      <w:r>
        <w:t>, kuvat 1 ja 2</w:t>
      </w:r>
      <w:r w:rsidR="005D0BB4">
        <w:t>.</w:t>
      </w:r>
    </w:p>
    <w:p w:rsidR="003F114A" w:rsidRDefault="003F114A" w:rsidP="003F114A"/>
    <w:p w:rsidR="003F114A" w:rsidRDefault="003D5223" w:rsidP="003D5223">
      <w:pPr>
        <w:jc w:val="center"/>
      </w:pPr>
      <w:r>
        <w:rPr>
          <w:noProof/>
        </w:rPr>
        <w:drawing>
          <wp:inline distT="0" distB="0" distL="0" distR="0">
            <wp:extent cx="2977544" cy="2232000"/>
            <wp:effectExtent l="19050" t="0" r="0" b="0"/>
            <wp:docPr id="1" name="Kuva 1" descr="C:\1 HOME OFFICE\Projektit 2011\11038 Jokiniemen koulu\2011-03-17\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1 HOME OFFICE\Projektit 2011\11038 Jokiniemen koulu\2011-03-17\042.JPG"/>
                    <pic:cNvPicPr>
                      <a:picLocks noChangeAspect="1" noChangeArrowheads="1"/>
                    </pic:cNvPicPr>
                  </pic:nvPicPr>
                  <pic:blipFill>
                    <a:blip r:embed="rId8"/>
                    <a:srcRect/>
                    <a:stretch>
                      <a:fillRect/>
                    </a:stretch>
                  </pic:blipFill>
                  <pic:spPr bwMode="auto">
                    <a:xfrm>
                      <a:off x="0" y="0"/>
                      <a:ext cx="2977544" cy="2232000"/>
                    </a:xfrm>
                    <a:prstGeom prst="rect">
                      <a:avLst/>
                    </a:prstGeom>
                    <a:noFill/>
                    <a:ln w="9525">
                      <a:noFill/>
                      <a:miter lim="800000"/>
                      <a:headEnd/>
                      <a:tailEnd/>
                    </a:ln>
                  </pic:spPr>
                </pic:pic>
              </a:graphicData>
            </a:graphic>
          </wp:inline>
        </w:drawing>
      </w:r>
      <w:r>
        <w:t xml:space="preserve">  </w:t>
      </w:r>
      <w:r>
        <w:rPr>
          <w:noProof/>
        </w:rPr>
        <w:drawing>
          <wp:inline distT="0" distB="0" distL="0" distR="0">
            <wp:extent cx="2977544" cy="2232000"/>
            <wp:effectExtent l="19050" t="0" r="0" b="0"/>
            <wp:docPr id="2" name="Kuva 2" descr="C:\1 HOME OFFICE\Projektit 2011\11038 Jokiniemen koulu\2011-02-21\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1 HOME OFFICE\Projektit 2011\11038 Jokiniemen koulu\2011-02-21\029.JPG"/>
                    <pic:cNvPicPr>
                      <a:picLocks noChangeAspect="1" noChangeArrowheads="1"/>
                    </pic:cNvPicPr>
                  </pic:nvPicPr>
                  <pic:blipFill>
                    <a:blip r:embed="rId9"/>
                    <a:srcRect/>
                    <a:stretch>
                      <a:fillRect/>
                    </a:stretch>
                  </pic:blipFill>
                  <pic:spPr bwMode="auto">
                    <a:xfrm>
                      <a:off x="0" y="0"/>
                      <a:ext cx="2977544" cy="2232000"/>
                    </a:xfrm>
                    <a:prstGeom prst="rect">
                      <a:avLst/>
                    </a:prstGeom>
                    <a:noFill/>
                    <a:ln w="9525">
                      <a:noFill/>
                      <a:miter lim="800000"/>
                      <a:headEnd/>
                      <a:tailEnd/>
                    </a:ln>
                  </pic:spPr>
                </pic:pic>
              </a:graphicData>
            </a:graphic>
          </wp:inline>
        </w:drawing>
      </w:r>
    </w:p>
    <w:p w:rsidR="003F114A" w:rsidRDefault="003D5223" w:rsidP="003F114A">
      <w:r>
        <w:t xml:space="preserve"> Kuva 1</w:t>
      </w:r>
      <w:r>
        <w:tab/>
      </w:r>
      <w:r>
        <w:tab/>
      </w:r>
      <w:r>
        <w:tab/>
        <w:t xml:space="preserve">               Kuva 2</w:t>
      </w:r>
    </w:p>
    <w:p w:rsidR="003F114A" w:rsidRDefault="003F114A" w:rsidP="003F114A"/>
    <w:p w:rsidR="00832E79" w:rsidRDefault="005D0BB4" w:rsidP="00832E79">
      <w:pPr>
        <w:pStyle w:val="Merkittyluettelo2"/>
      </w:pPr>
      <w:r>
        <w:t>Luokka toimii musiikkiluokkana ja viereisistä luokista poiketen</w:t>
      </w:r>
      <w:r w:rsidR="00F84AEC">
        <w:t>,</w:t>
      </w:r>
      <w:r>
        <w:t xml:space="preserve"> luokan katossa oli lasivillaiset akustiikkalevyt, jo</w:t>
      </w:r>
      <w:r w:rsidR="00F84AEC">
        <w:t>tka olivat reunoilta ja yläpinnoi</w:t>
      </w:r>
      <w:r>
        <w:t>lta paljaat. Tuloilma puhaltaa osin levyjä pitkin, kuvat 3 ja 4.</w:t>
      </w:r>
    </w:p>
    <w:p w:rsidR="003F114A" w:rsidRDefault="003F114A" w:rsidP="003F114A"/>
    <w:p w:rsidR="003F114A" w:rsidRDefault="005D0BB4" w:rsidP="005D0BB4">
      <w:pPr>
        <w:jc w:val="center"/>
      </w:pPr>
      <w:r>
        <w:rPr>
          <w:noProof/>
        </w:rPr>
        <w:drawing>
          <wp:inline distT="0" distB="0" distL="0" distR="0">
            <wp:extent cx="2977544" cy="2232000"/>
            <wp:effectExtent l="19050" t="0" r="0" b="0"/>
            <wp:docPr id="3" name="Kuva 3" descr="C:\1 HOME OFFICE\Projektit 2011\11038 Jokiniemen koulu\2011-02-0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1 HOME OFFICE\Projektit 2011\11038 Jokiniemen koulu\2011-02-01\005.JPG"/>
                    <pic:cNvPicPr>
                      <a:picLocks noChangeAspect="1" noChangeArrowheads="1"/>
                    </pic:cNvPicPr>
                  </pic:nvPicPr>
                  <pic:blipFill>
                    <a:blip r:embed="rId10"/>
                    <a:srcRect/>
                    <a:stretch>
                      <a:fillRect/>
                    </a:stretch>
                  </pic:blipFill>
                  <pic:spPr bwMode="auto">
                    <a:xfrm>
                      <a:off x="0" y="0"/>
                      <a:ext cx="2977544" cy="2232000"/>
                    </a:xfrm>
                    <a:prstGeom prst="rect">
                      <a:avLst/>
                    </a:prstGeom>
                    <a:noFill/>
                    <a:ln w="9525">
                      <a:noFill/>
                      <a:miter lim="800000"/>
                      <a:headEnd/>
                      <a:tailEnd/>
                    </a:ln>
                  </pic:spPr>
                </pic:pic>
              </a:graphicData>
            </a:graphic>
          </wp:inline>
        </w:drawing>
      </w:r>
      <w:r>
        <w:t xml:space="preserve">  </w:t>
      </w:r>
      <w:r>
        <w:rPr>
          <w:noProof/>
        </w:rPr>
        <w:drawing>
          <wp:inline distT="0" distB="0" distL="0" distR="0">
            <wp:extent cx="2977544" cy="2232000"/>
            <wp:effectExtent l="19050" t="0" r="0" b="0"/>
            <wp:docPr id="4" name="Kuva 4" descr="C:\1 HOME OFFICE\Projektit 2011\11038 Jokiniemen koulu\2011-02-21\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1 HOME OFFICE\Projektit 2011\11038 Jokiniemen koulu\2011-02-21\035.JPG"/>
                    <pic:cNvPicPr>
                      <a:picLocks noChangeAspect="1" noChangeArrowheads="1"/>
                    </pic:cNvPicPr>
                  </pic:nvPicPr>
                  <pic:blipFill>
                    <a:blip r:embed="rId11"/>
                    <a:srcRect/>
                    <a:stretch>
                      <a:fillRect/>
                    </a:stretch>
                  </pic:blipFill>
                  <pic:spPr bwMode="auto">
                    <a:xfrm>
                      <a:off x="0" y="0"/>
                      <a:ext cx="2977544" cy="2232000"/>
                    </a:xfrm>
                    <a:prstGeom prst="rect">
                      <a:avLst/>
                    </a:prstGeom>
                    <a:noFill/>
                    <a:ln w="9525">
                      <a:noFill/>
                      <a:miter lim="800000"/>
                      <a:headEnd/>
                      <a:tailEnd/>
                    </a:ln>
                  </pic:spPr>
                </pic:pic>
              </a:graphicData>
            </a:graphic>
          </wp:inline>
        </w:drawing>
      </w:r>
    </w:p>
    <w:p w:rsidR="005D0BB4" w:rsidRDefault="005D0BB4" w:rsidP="005D0BB4">
      <w:r>
        <w:t xml:space="preserve"> Kuva </w:t>
      </w:r>
      <w:r w:rsidR="003E2015">
        <w:t>3</w:t>
      </w:r>
      <w:r>
        <w:tab/>
      </w:r>
      <w:r>
        <w:tab/>
      </w:r>
      <w:r>
        <w:tab/>
        <w:t xml:space="preserve">               Kuva </w:t>
      </w:r>
      <w:r w:rsidR="003E2015">
        <w:t>4</w:t>
      </w:r>
    </w:p>
    <w:p w:rsidR="003F114A" w:rsidRDefault="003F114A" w:rsidP="003F114A"/>
    <w:p w:rsidR="005D0BB4" w:rsidRDefault="005D0BB4" w:rsidP="003F114A"/>
    <w:p w:rsidR="005D0BB4" w:rsidRDefault="005D0BB4" w:rsidP="005D0BB4">
      <w:pPr>
        <w:pStyle w:val="Merkittyluettelo2"/>
      </w:pPr>
      <w:r>
        <w:lastRenderedPageBreak/>
        <w:t>Tilan siivouksen laatu on heikko, kuvat 5 ja 6</w:t>
      </w:r>
    </w:p>
    <w:p w:rsidR="005D0BB4" w:rsidRDefault="005D0BB4" w:rsidP="003F114A"/>
    <w:p w:rsidR="005D0BB4" w:rsidRDefault="005D0BB4" w:rsidP="005D0BB4">
      <w:pPr>
        <w:jc w:val="center"/>
      </w:pPr>
      <w:r>
        <w:rPr>
          <w:noProof/>
        </w:rPr>
        <w:drawing>
          <wp:inline distT="0" distB="0" distL="0" distR="0">
            <wp:extent cx="2889231" cy="2160000"/>
            <wp:effectExtent l="19050" t="0" r="6369" b="0"/>
            <wp:docPr id="6" name="Kuva 5" descr="C:\1 HOME OFFICE\Projektit 2011\11038 Jokiniemen koulu\2011-02-2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1 HOME OFFICE\Projektit 2011\11038 Jokiniemen koulu\2011-02-21\011.JPG"/>
                    <pic:cNvPicPr>
                      <a:picLocks noChangeAspect="1" noChangeArrowheads="1"/>
                    </pic:cNvPicPr>
                  </pic:nvPicPr>
                  <pic:blipFill>
                    <a:blip r:embed="rId12"/>
                    <a:srcRect/>
                    <a:stretch>
                      <a:fillRect/>
                    </a:stretch>
                  </pic:blipFill>
                  <pic:spPr bwMode="auto">
                    <a:xfrm>
                      <a:off x="0" y="0"/>
                      <a:ext cx="2889231" cy="2160000"/>
                    </a:xfrm>
                    <a:prstGeom prst="rect">
                      <a:avLst/>
                    </a:prstGeom>
                    <a:noFill/>
                    <a:ln w="9525">
                      <a:noFill/>
                      <a:miter lim="800000"/>
                      <a:headEnd/>
                      <a:tailEnd/>
                    </a:ln>
                  </pic:spPr>
                </pic:pic>
              </a:graphicData>
            </a:graphic>
          </wp:inline>
        </w:drawing>
      </w:r>
      <w:r>
        <w:t xml:space="preserve">  </w:t>
      </w:r>
      <w:r>
        <w:rPr>
          <w:noProof/>
        </w:rPr>
        <w:drawing>
          <wp:inline distT="0" distB="0" distL="0" distR="0">
            <wp:extent cx="2889231" cy="2160000"/>
            <wp:effectExtent l="19050" t="0" r="6369" b="0"/>
            <wp:docPr id="7" name="Kuva 6" descr="C:\1 HOME OFFICE\Projektit 2011\11038 Jokiniemen koulu\2011-02-21\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1 HOME OFFICE\Projektit 2011\11038 Jokiniemen koulu\2011-02-21\012.JPG"/>
                    <pic:cNvPicPr>
                      <a:picLocks noChangeAspect="1" noChangeArrowheads="1"/>
                    </pic:cNvPicPr>
                  </pic:nvPicPr>
                  <pic:blipFill>
                    <a:blip r:embed="rId13"/>
                    <a:srcRect/>
                    <a:stretch>
                      <a:fillRect/>
                    </a:stretch>
                  </pic:blipFill>
                  <pic:spPr bwMode="auto">
                    <a:xfrm>
                      <a:off x="0" y="0"/>
                      <a:ext cx="2889231" cy="2160000"/>
                    </a:xfrm>
                    <a:prstGeom prst="rect">
                      <a:avLst/>
                    </a:prstGeom>
                    <a:noFill/>
                    <a:ln w="9525">
                      <a:noFill/>
                      <a:miter lim="800000"/>
                      <a:headEnd/>
                      <a:tailEnd/>
                    </a:ln>
                  </pic:spPr>
                </pic:pic>
              </a:graphicData>
            </a:graphic>
          </wp:inline>
        </w:drawing>
      </w:r>
    </w:p>
    <w:p w:rsidR="003E2015" w:rsidRDefault="003E2015" w:rsidP="003E2015">
      <w:r>
        <w:t xml:space="preserve"> </w:t>
      </w:r>
      <w:r w:rsidR="001E69CE">
        <w:t xml:space="preserve">  </w:t>
      </w:r>
      <w:r>
        <w:t>Kuva 5</w:t>
      </w:r>
      <w:r>
        <w:tab/>
      </w:r>
      <w:r>
        <w:tab/>
      </w:r>
      <w:r>
        <w:tab/>
        <w:t xml:space="preserve">               Kuva 6</w:t>
      </w:r>
    </w:p>
    <w:p w:rsidR="005D0BB4" w:rsidRDefault="005D0BB4" w:rsidP="003F114A"/>
    <w:p w:rsidR="00753F75" w:rsidRDefault="00F824A4" w:rsidP="00753F75">
      <w:pPr>
        <w:pStyle w:val="Merkittyluettelo2"/>
      </w:pPr>
      <w:r>
        <w:t xml:space="preserve">Ikkunoissa on </w:t>
      </w:r>
      <w:proofErr w:type="spellStart"/>
      <w:r>
        <w:t>uretanieristeet</w:t>
      </w:r>
      <w:proofErr w:type="spellEnd"/>
      <w:r>
        <w:t>, eikä eristetiloista todettu merkittävi</w:t>
      </w:r>
      <w:r w:rsidR="00D5451B">
        <w:t>ä ilmavuotoreittejä, kuvat 7 - 10</w:t>
      </w:r>
    </w:p>
    <w:p w:rsidR="005D0BB4" w:rsidRDefault="005D0BB4" w:rsidP="003F114A"/>
    <w:p w:rsidR="005D0BB4" w:rsidRDefault="00F824A4" w:rsidP="00F824A4">
      <w:pPr>
        <w:jc w:val="center"/>
      </w:pPr>
      <w:r>
        <w:rPr>
          <w:noProof/>
        </w:rPr>
        <w:drawing>
          <wp:inline distT="0" distB="0" distL="0" distR="0">
            <wp:extent cx="2889231" cy="2160000"/>
            <wp:effectExtent l="19050" t="0" r="6369" b="0"/>
            <wp:docPr id="8" name="Kuva 7" descr="C:\1 HOME OFFICE\Projektit 2011\11038 Jokiniemen koulu\2011-03-17\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1 HOME OFFICE\Projektit 2011\11038 Jokiniemen koulu\2011-03-17\040.JPG"/>
                    <pic:cNvPicPr>
                      <a:picLocks noChangeAspect="1" noChangeArrowheads="1"/>
                    </pic:cNvPicPr>
                  </pic:nvPicPr>
                  <pic:blipFill>
                    <a:blip r:embed="rId14"/>
                    <a:srcRect/>
                    <a:stretch>
                      <a:fillRect/>
                    </a:stretch>
                  </pic:blipFill>
                  <pic:spPr bwMode="auto">
                    <a:xfrm>
                      <a:off x="0" y="0"/>
                      <a:ext cx="2889231" cy="2160000"/>
                    </a:xfrm>
                    <a:prstGeom prst="rect">
                      <a:avLst/>
                    </a:prstGeom>
                    <a:noFill/>
                    <a:ln w="9525">
                      <a:noFill/>
                      <a:miter lim="800000"/>
                      <a:headEnd/>
                      <a:tailEnd/>
                    </a:ln>
                  </pic:spPr>
                </pic:pic>
              </a:graphicData>
            </a:graphic>
          </wp:inline>
        </w:drawing>
      </w:r>
      <w:r>
        <w:t xml:space="preserve">  </w:t>
      </w:r>
      <w:r>
        <w:rPr>
          <w:noProof/>
        </w:rPr>
        <w:drawing>
          <wp:inline distT="0" distB="0" distL="0" distR="0">
            <wp:extent cx="2889231" cy="2160000"/>
            <wp:effectExtent l="19050" t="0" r="6369" b="0"/>
            <wp:docPr id="9" name="Kuva 8" descr="C:\1 HOME OFFICE\Projektit 2011\11038 Jokiniemen koulu\2011-03-17\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1 HOME OFFICE\Projektit 2011\11038 Jokiniemen koulu\2011-03-17\041.JPG"/>
                    <pic:cNvPicPr>
                      <a:picLocks noChangeAspect="1" noChangeArrowheads="1"/>
                    </pic:cNvPicPr>
                  </pic:nvPicPr>
                  <pic:blipFill>
                    <a:blip r:embed="rId15"/>
                    <a:srcRect/>
                    <a:stretch>
                      <a:fillRect/>
                    </a:stretch>
                  </pic:blipFill>
                  <pic:spPr bwMode="auto">
                    <a:xfrm>
                      <a:off x="0" y="0"/>
                      <a:ext cx="2889231" cy="2160000"/>
                    </a:xfrm>
                    <a:prstGeom prst="rect">
                      <a:avLst/>
                    </a:prstGeom>
                    <a:noFill/>
                    <a:ln w="9525">
                      <a:noFill/>
                      <a:miter lim="800000"/>
                      <a:headEnd/>
                      <a:tailEnd/>
                    </a:ln>
                  </pic:spPr>
                </pic:pic>
              </a:graphicData>
            </a:graphic>
          </wp:inline>
        </w:drawing>
      </w:r>
    </w:p>
    <w:p w:rsidR="00F824A4" w:rsidRDefault="00F824A4" w:rsidP="00F824A4">
      <w:r>
        <w:t xml:space="preserve"> </w:t>
      </w:r>
      <w:r w:rsidR="001E69CE">
        <w:t xml:space="preserve">  </w:t>
      </w:r>
      <w:r>
        <w:t>Kuva 7</w:t>
      </w:r>
      <w:r>
        <w:tab/>
      </w:r>
      <w:r>
        <w:tab/>
      </w:r>
      <w:r>
        <w:tab/>
        <w:t xml:space="preserve">               Kuva 8</w:t>
      </w:r>
    </w:p>
    <w:p w:rsidR="00F824A4" w:rsidRDefault="00F824A4" w:rsidP="003F114A"/>
    <w:p w:rsidR="00F824A4" w:rsidRDefault="001E69CE" w:rsidP="001E69CE">
      <w:pPr>
        <w:jc w:val="center"/>
      </w:pPr>
      <w:r>
        <w:rPr>
          <w:noProof/>
        </w:rPr>
        <w:drawing>
          <wp:inline distT="0" distB="0" distL="0" distR="0">
            <wp:extent cx="1802384" cy="1800000"/>
            <wp:effectExtent l="19050" t="0" r="7366" b="0"/>
            <wp:docPr id="15"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802384" cy="1800000"/>
                    </a:xfrm>
                    <a:prstGeom prst="rect">
                      <a:avLst/>
                    </a:prstGeom>
                    <a:noFill/>
                    <a:ln w="9525">
                      <a:noFill/>
                      <a:miter lim="800000"/>
                      <a:headEnd/>
                      <a:tailEnd/>
                    </a:ln>
                  </pic:spPr>
                </pic:pic>
              </a:graphicData>
            </a:graphic>
          </wp:inline>
        </w:drawing>
      </w:r>
      <w:r>
        <w:t xml:space="preserve">                  </w:t>
      </w:r>
      <w:r>
        <w:rPr>
          <w:noProof/>
        </w:rPr>
        <w:drawing>
          <wp:inline distT="0" distB="0" distL="0" distR="0">
            <wp:extent cx="2401245" cy="1800000"/>
            <wp:effectExtent l="19050" t="0" r="0" b="0"/>
            <wp:docPr id="16" name="Kuva 4" descr="C:\1 HOME OFFICE\Projektit 2011\11038 Jokiniemen koulu\2011-02-21\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1 HOME OFFICE\Projektit 2011\11038 Jokiniemen koulu\2011-02-21\027.JPG"/>
                    <pic:cNvPicPr>
                      <a:picLocks noChangeAspect="1" noChangeArrowheads="1"/>
                    </pic:cNvPicPr>
                  </pic:nvPicPr>
                  <pic:blipFill>
                    <a:blip r:embed="rId17"/>
                    <a:srcRect/>
                    <a:stretch>
                      <a:fillRect/>
                    </a:stretch>
                  </pic:blipFill>
                  <pic:spPr bwMode="auto">
                    <a:xfrm>
                      <a:off x="0" y="0"/>
                      <a:ext cx="2401245" cy="1800000"/>
                    </a:xfrm>
                    <a:prstGeom prst="rect">
                      <a:avLst/>
                    </a:prstGeom>
                    <a:noFill/>
                    <a:ln w="9525">
                      <a:noFill/>
                      <a:miter lim="800000"/>
                      <a:headEnd/>
                      <a:tailEnd/>
                    </a:ln>
                  </pic:spPr>
                </pic:pic>
              </a:graphicData>
            </a:graphic>
          </wp:inline>
        </w:drawing>
      </w:r>
    </w:p>
    <w:p w:rsidR="00F84AEC" w:rsidRDefault="00F84AEC" w:rsidP="003F114A"/>
    <w:p w:rsidR="008C3253" w:rsidRDefault="008C3253" w:rsidP="008C3253">
      <w:pPr>
        <w:pStyle w:val="Otsikko1"/>
        <w:numPr>
          <w:ilvl w:val="0"/>
          <w:numId w:val="9"/>
        </w:numPr>
      </w:pPr>
      <w:bookmarkStart w:id="6" w:name="_Toc192341611"/>
      <w:bookmarkStart w:id="7" w:name="_Toc243980258"/>
      <w:bookmarkStart w:id="8" w:name="_Toc274315166"/>
      <w:bookmarkStart w:id="9" w:name="_Toc288664573"/>
      <w:bookmarkEnd w:id="4"/>
      <w:bookmarkEnd w:id="5"/>
      <w:r>
        <w:t>Mikrobien ilmanäytteet</w:t>
      </w:r>
      <w:bookmarkEnd w:id="6"/>
      <w:bookmarkEnd w:id="7"/>
      <w:bookmarkEnd w:id="8"/>
      <w:bookmarkEnd w:id="9"/>
    </w:p>
    <w:p w:rsidR="008C3253" w:rsidRDefault="008C3253" w:rsidP="008C3253"/>
    <w:p w:rsidR="008C3253" w:rsidRDefault="008C3253" w:rsidP="008C3253">
      <w:pPr>
        <w:pStyle w:val="Merkittyluettelo2"/>
        <w:tabs>
          <w:tab w:val="clear" w:pos="993"/>
          <w:tab w:val="num" w:pos="927"/>
        </w:tabs>
        <w:ind w:left="927" w:hanging="360"/>
      </w:pPr>
      <w:r>
        <w:t>Näytteiden otossa käytettiin Sosiaali- ja terveysministeriön Asumisterveysohjeen mukaisia menetelmiä</w:t>
      </w:r>
      <w:r w:rsidR="00963B9F">
        <w:t>.</w:t>
      </w:r>
    </w:p>
    <w:p w:rsidR="008C3253" w:rsidRDefault="008C3253" w:rsidP="008C3253">
      <w:pPr>
        <w:pStyle w:val="Merkittyluettelo2"/>
        <w:tabs>
          <w:tab w:val="clear" w:pos="993"/>
          <w:tab w:val="num" w:pos="927"/>
        </w:tabs>
        <w:ind w:left="927" w:hanging="360"/>
      </w:pPr>
      <w:r>
        <w:t xml:space="preserve">Näytteet kasvatettiin laboratoriossa +25 </w:t>
      </w:r>
      <w:r>
        <w:rPr>
          <w:vertAlign w:val="superscript"/>
        </w:rPr>
        <w:t xml:space="preserve">o </w:t>
      </w:r>
      <w:r>
        <w:t>C:ssa kolmella erilaisella kasvatusalustalla:</w:t>
      </w:r>
    </w:p>
    <w:p w:rsidR="008C3253" w:rsidRPr="00963B9F" w:rsidRDefault="008C3253" w:rsidP="00963B9F"/>
    <w:p w:rsidR="008C3253" w:rsidRDefault="008C3253" w:rsidP="008C3253">
      <w:pPr>
        <w:spacing w:line="276" w:lineRule="auto"/>
        <w:ind w:firstLine="993"/>
      </w:pPr>
      <w:proofErr w:type="spellStart"/>
      <w:r>
        <w:t>Mesofiiliset</w:t>
      </w:r>
      <w:proofErr w:type="spellEnd"/>
      <w:r>
        <w:t xml:space="preserve"> sienet</w:t>
      </w:r>
      <w:r>
        <w:tab/>
      </w:r>
      <w:proofErr w:type="spellStart"/>
      <w:r>
        <w:t>Hagem</w:t>
      </w:r>
      <w:proofErr w:type="spellEnd"/>
      <w:r>
        <w:t xml:space="preserve"> </w:t>
      </w:r>
      <w:proofErr w:type="gramStart"/>
      <w:r>
        <w:t>–</w:t>
      </w:r>
      <w:proofErr w:type="spellStart"/>
      <w:r>
        <w:t>agar</w:t>
      </w:r>
      <w:proofErr w:type="spellEnd"/>
      <w:proofErr w:type="gramEnd"/>
      <w:r>
        <w:t xml:space="preserve"> (kasvatusaika 7 vrk)</w:t>
      </w:r>
    </w:p>
    <w:p w:rsidR="008C3253" w:rsidRDefault="008C3253" w:rsidP="008C3253">
      <w:pPr>
        <w:spacing w:line="276" w:lineRule="auto"/>
        <w:ind w:firstLine="993"/>
      </w:pPr>
      <w:proofErr w:type="spellStart"/>
      <w:r>
        <w:t>Mesofiiliset</w:t>
      </w:r>
      <w:proofErr w:type="spellEnd"/>
      <w:r>
        <w:t xml:space="preserve"> sienet</w:t>
      </w:r>
      <w:r>
        <w:tab/>
        <w:t xml:space="preserve">DG18 </w:t>
      </w:r>
      <w:proofErr w:type="spellStart"/>
      <w:r>
        <w:t>-agar</w:t>
      </w:r>
      <w:proofErr w:type="spellEnd"/>
      <w:r>
        <w:t xml:space="preserve"> (kasvatusaika 7 vrk)</w:t>
      </w:r>
    </w:p>
    <w:p w:rsidR="008C3253" w:rsidRDefault="008C3253" w:rsidP="008C3253">
      <w:pPr>
        <w:spacing w:line="276" w:lineRule="auto"/>
        <w:ind w:firstLine="993"/>
      </w:pPr>
      <w:proofErr w:type="spellStart"/>
      <w:r>
        <w:t>Mesofiiliset</w:t>
      </w:r>
      <w:proofErr w:type="spellEnd"/>
      <w:r>
        <w:t xml:space="preserve"> bakteerit</w:t>
      </w:r>
      <w:r>
        <w:tab/>
        <w:t xml:space="preserve">THG </w:t>
      </w:r>
      <w:proofErr w:type="spellStart"/>
      <w:r>
        <w:t>-agar</w:t>
      </w:r>
      <w:proofErr w:type="spellEnd"/>
      <w:r>
        <w:t xml:space="preserve"> (kasvatusaika 7 vrk)</w:t>
      </w:r>
    </w:p>
    <w:p w:rsidR="008C3253" w:rsidRDefault="008C3253" w:rsidP="008C3253">
      <w:pPr>
        <w:spacing w:line="276" w:lineRule="auto"/>
        <w:ind w:firstLine="993"/>
      </w:pPr>
      <w:proofErr w:type="spellStart"/>
      <w:r>
        <w:t>Aktinobakteerit</w:t>
      </w:r>
      <w:proofErr w:type="spellEnd"/>
      <w:r>
        <w:tab/>
      </w:r>
      <w:r>
        <w:tab/>
        <w:t xml:space="preserve">THG </w:t>
      </w:r>
      <w:proofErr w:type="spellStart"/>
      <w:r>
        <w:t>-agar</w:t>
      </w:r>
      <w:proofErr w:type="spellEnd"/>
      <w:r>
        <w:t xml:space="preserve"> (kasvatusaika 7-14 vrk)</w:t>
      </w:r>
    </w:p>
    <w:p w:rsidR="008C3253" w:rsidRPr="00963B9F" w:rsidRDefault="008C3253" w:rsidP="00963B9F"/>
    <w:p w:rsidR="008C3253" w:rsidRDefault="008C3253" w:rsidP="008C3253">
      <w:pPr>
        <w:pStyle w:val="Merkittyluettelo2"/>
        <w:tabs>
          <w:tab w:val="clear" w:pos="993"/>
          <w:tab w:val="num" w:pos="927"/>
        </w:tabs>
        <w:ind w:left="927" w:hanging="360"/>
      </w:pPr>
      <w:r>
        <w:t>Kasvatuksen jälkeen syntyneiden pesäkkeiden määrät laskettiin ja sienet tyypitettiin valomikroskooppisesti</w:t>
      </w:r>
      <w:r w:rsidR="00963B9F">
        <w:t>.</w:t>
      </w:r>
    </w:p>
    <w:p w:rsidR="008C3253" w:rsidRDefault="008C3253" w:rsidP="008C3253">
      <w:pPr>
        <w:pStyle w:val="Merkittyluettelo2"/>
        <w:tabs>
          <w:tab w:val="clear" w:pos="993"/>
          <w:tab w:val="num" w:pos="927"/>
        </w:tabs>
        <w:ind w:left="927" w:hanging="360"/>
      </w:pPr>
      <w:r>
        <w:t>Näytteet on analysoitu työterveyslaitoksella Kuopiossa</w:t>
      </w:r>
      <w:r w:rsidR="00963B9F">
        <w:t>.</w:t>
      </w:r>
    </w:p>
    <w:p w:rsidR="00F84AEC" w:rsidRDefault="00F84AEC" w:rsidP="008C3253">
      <w:pPr>
        <w:pStyle w:val="Merkittyluettelo2"/>
        <w:tabs>
          <w:tab w:val="clear" w:pos="993"/>
          <w:tab w:val="num" w:pos="927"/>
        </w:tabs>
        <w:ind w:left="927" w:hanging="360"/>
      </w:pPr>
      <w:r>
        <w:t>Näytteenottopisteet on esitetty suuntaa-antavassa pohjakuvassa liitteessä 1</w:t>
      </w:r>
      <w:r w:rsidR="00963B9F">
        <w:t>.</w:t>
      </w:r>
    </w:p>
    <w:p w:rsidR="008C3253" w:rsidRDefault="008C3253" w:rsidP="008C3253">
      <w:pPr>
        <w:pStyle w:val="Merkittyluettelo2"/>
        <w:tabs>
          <w:tab w:val="clear" w:pos="993"/>
          <w:tab w:val="num" w:pos="927"/>
        </w:tabs>
        <w:ind w:left="927" w:hanging="360"/>
      </w:pPr>
      <w:r>
        <w:t>Analyysimenetelmä yms. on kuvattu tarkemmin a</w:t>
      </w:r>
      <w:r w:rsidR="00F84AEC">
        <w:t>nalyysivastauksessa liitteessä 2</w:t>
      </w:r>
      <w:r w:rsidR="00963B9F">
        <w:t>.</w:t>
      </w:r>
    </w:p>
    <w:p w:rsidR="008C3253" w:rsidRDefault="008C3253" w:rsidP="008C3253"/>
    <w:p w:rsidR="008C3253" w:rsidRDefault="008C3253" w:rsidP="008C3253">
      <w:pPr>
        <w:pStyle w:val="Otsikko2"/>
        <w:numPr>
          <w:ilvl w:val="1"/>
          <w:numId w:val="9"/>
        </w:numPr>
        <w:spacing w:line="360" w:lineRule="auto"/>
      </w:pPr>
      <w:bookmarkStart w:id="10" w:name="_Toc124918031"/>
      <w:bookmarkStart w:id="11" w:name="_Toc192341612"/>
      <w:bookmarkStart w:id="12" w:name="_Toc243980259"/>
      <w:bookmarkStart w:id="13" w:name="_Toc274315167"/>
      <w:bookmarkStart w:id="14" w:name="_Toc288664574"/>
      <w:r>
        <w:t>Näytteenotto, mikrobien ilmanäytte</w:t>
      </w:r>
      <w:bookmarkEnd w:id="10"/>
      <w:bookmarkEnd w:id="11"/>
      <w:r>
        <w:t>et</w:t>
      </w:r>
      <w:bookmarkEnd w:id="12"/>
      <w:bookmarkEnd w:id="13"/>
      <w:bookmarkEnd w:id="14"/>
    </w:p>
    <w:p w:rsidR="008C3253" w:rsidRPr="00D67EB0" w:rsidRDefault="008C3253" w:rsidP="008C3253"/>
    <w:p w:rsidR="008C3253" w:rsidRDefault="008C3253" w:rsidP="008C3253">
      <w:pPr>
        <w:pStyle w:val="Merkittyluettelo2"/>
        <w:tabs>
          <w:tab w:val="clear" w:pos="993"/>
          <w:tab w:val="num" w:pos="927"/>
        </w:tabs>
        <w:ind w:left="927" w:hanging="360"/>
      </w:pPr>
      <w:r>
        <w:t xml:space="preserve">Ilmanäytteet kerättiin ajastinta käyttäen 15 minuuttia 6-vaiheisilla </w:t>
      </w:r>
      <w:proofErr w:type="spellStart"/>
      <w:r>
        <w:t>hiukkaskeräimillä</w:t>
      </w:r>
      <w:proofErr w:type="spellEnd"/>
      <w:r>
        <w:t xml:space="preserve"> suoraan kasvatusalustoille nopeudella 28,3 litraa/min</w:t>
      </w:r>
      <w:r w:rsidR="00963B9F">
        <w:t>.</w:t>
      </w:r>
    </w:p>
    <w:p w:rsidR="008C3253" w:rsidRPr="00D67EB0" w:rsidRDefault="008C3253" w:rsidP="008C3253"/>
    <w:p w:rsidR="008C3253" w:rsidRDefault="008C3253" w:rsidP="008C3253">
      <w:pPr>
        <w:pStyle w:val="Otsikko2"/>
        <w:numPr>
          <w:ilvl w:val="1"/>
          <w:numId w:val="9"/>
        </w:numPr>
        <w:spacing w:line="360" w:lineRule="auto"/>
      </w:pPr>
      <w:bookmarkStart w:id="15" w:name="_Toc124918032"/>
      <w:bookmarkStart w:id="16" w:name="_Toc192341613"/>
      <w:bookmarkStart w:id="17" w:name="_Toc243980260"/>
      <w:bookmarkStart w:id="18" w:name="_Toc274315168"/>
      <w:bookmarkStart w:id="19" w:name="_Toc288664575"/>
      <w:bookmarkStart w:id="20" w:name="OLE_LINK3"/>
      <w:bookmarkStart w:id="21" w:name="OLE_LINK4"/>
      <w:r>
        <w:t>Tulosten tulkinta, mikrobien ilmanäytteet</w:t>
      </w:r>
      <w:bookmarkEnd w:id="15"/>
      <w:bookmarkEnd w:id="16"/>
      <w:bookmarkEnd w:id="17"/>
      <w:bookmarkEnd w:id="18"/>
      <w:bookmarkEnd w:id="19"/>
    </w:p>
    <w:p w:rsidR="008C3253" w:rsidRPr="00D67EB0" w:rsidRDefault="008C3253" w:rsidP="008C3253"/>
    <w:bookmarkEnd w:id="20"/>
    <w:bookmarkEnd w:id="21"/>
    <w:p w:rsidR="00F84AEC" w:rsidRDefault="00F84AEC" w:rsidP="00F84AEC">
      <w:pPr>
        <w:pStyle w:val="Merkittyluettelo2"/>
      </w:pPr>
      <w:r>
        <w:t>Asuinrakennuksen sisäilman sieni-itiöpitoisuudet, jotka ovat yli 100 cfu/m</w:t>
      </w:r>
      <w:r>
        <w:rPr>
          <w:vertAlign w:val="superscript"/>
        </w:rPr>
        <w:t>3</w:t>
      </w:r>
      <w:r>
        <w:t>, voivat olla osoituksena kohonneesta sieni-itiöpitoisuudesta talviajan näytteissä, vastaava pitoisuus toimistorakennuksissa on yli 50 cfu/m</w:t>
      </w:r>
      <w:r>
        <w:rPr>
          <w:vertAlign w:val="superscript"/>
        </w:rPr>
        <w:t>3</w:t>
      </w:r>
      <w:r w:rsidR="00963B9F">
        <w:t>.</w:t>
      </w:r>
    </w:p>
    <w:p w:rsidR="00963B9F" w:rsidRDefault="00963B9F" w:rsidP="00963B9F">
      <w:pPr>
        <w:pStyle w:val="Merkittyluettelo2"/>
      </w:pPr>
      <w:r>
        <w:t>Jos samalla näytteen mikrobilajisto on tavanomaisesta poikkeava, voidaan tehdä johtopäätös mikrobikasvuston olemassaolosta rakennuksessa ja siitä johtuvien olosuhteiden mahdollisesti aiheuttamasta terveyshaitasta. Yksittäisten tyypillisesti kosteissa oloissa viihtyvien lajien esiintyminen pieninä pitoisuuksina on kuitenkin normaalia.</w:t>
      </w:r>
    </w:p>
    <w:p w:rsidR="00963B9F" w:rsidRDefault="00963B9F" w:rsidP="00963B9F"/>
    <w:p w:rsidR="00963B9F" w:rsidRDefault="00963B9F" w:rsidP="00963B9F"/>
    <w:p w:rsidR="00963B9F" w:rsidRDefault="00963B9F" w:rsidP="00963B9F"/>
    <w:p w:rsidR="00963B9F" w:rsidRDefault="00963B9F" w:rsidP="00963B9F"/>
    <w:p w:rsidR="0084306A" w:rsidRDefault="0084306A" w:rsidP="00963B9F"/>
    <w:p w:rsidR="00963B9F" w:rsidRDefault="00963B9F" w:rsidP="00963B9F">
      <w:pPr>
        <w:pStyle w:val="Merkittyluettelo2"/>
      </w:pPr>
      <w:r>
        <w:t>Sädesienten esiintyminen yli 10 cfu/m</w:t>
      </w:r>
      <w:r>
        <w:rPr>
          <w:vertAlign w:val="superscript"/>
        </w:rPr>
        <w:t>3</w:t>
      </w:r>
      <w:r>
        <w:t xml:space="preserve"> pitoisuuksina taajamassa asuinrakennusten sisäilmassa talviaikana viittaa mikrobikasvustoon rakennuksessa ja vallitsevien olosuhteiden aiheuttamaan terveyshaittaan, vastaava pitoisuus toimistorakennuksissa on yli 5 cfu/m</w:t>
      </w:r>
      <w:r>
        <w:rPr>
          <w:vertAlign w:val="superscript"/>
        </w:rPr>
        <w:t>3</w:t>
      </w:r>
      <w:r>
        <w:t>.</w:t>
      </w:r>
    </w:p>
    <w:p w:rsidR="00963B9F" w:rsidRDefault="00963B9F" w:rsidP="00963B9F">
      <w:pPr>
        <w:pStyle w:val="Merkittyluettelo2"/>
      </w:pPr>
      <w:r>
        <w:t>Kohonnut bakteeripitoisuus yli 4 500 cfu/m</w:t>
      </w:r>
      <w:r>
        <w:rPr>
          <w:vertAlign w:val="superscript"/>
        </w:rPr>
        <w:t>3</w:t>
      </w:r>
      <w:r>
        <w:t xml:space="preserve"> viittaa puutteelliseen ilmanvaihtoon, vastaava pitoisuus toimistorakennuksissa on yli 600 cfu/m</w:t>
      </w:r>
      <w:r>
        <w:rPr>
          <w:vertAlign w:val="superscript"/>
        </w:rPr>
        <w:t>3</w:t>
      </w:r>
      <w:r>
        <w:t>.</w:t>
      </w:r>
    </w:p>
    <w:p w:rsidR="00963B9F" w:rsidRDefault="00963B9F" w:rsidP="00963B9F">
      <w:pPr>
        <w:pStyle w:val="Merkittyluettelo2"/>
      </w:pPr>
      <w:r>
        <w:t>Analyysivastauksessa tulokset on ilmoitettu pesäkkeitä muodostavien yksiköiden määränä kuutiometrissä (cfu/m³). Määritysraja on 2 cfu/m</w:t>
      </w:r>
      <w:r>
        <w:rPr>
          <w:vertAlign w:val="superscript"/>
        </w:rPr>
        <w:t>3</w:t>
      </w:r>
      <w:r>
        <w:t>.</w:t>
      </w:r>
    </w:p>
    <w:p w:rsidR="00963B9F" w:rsidRDefault="00963B9F" w:rsidP="00963B9F"/>
    <w:p w:rsidR="008C3253" w:rsidRDefault="008C3253" w:rsidP="008C3253">
      <w:pPr>
        <w:pStyle w:val="Otsikko2"/>
        <w:numPr>
          <w:ilvl w:val="1"/>
          <w:numId w:val="9"/>
        </w:numPr>
      </w:pPr>
      <w:bookmarkStart w:id="22" w:name="_Toc124918033"/>
      <w:bookmarkStart w:id="23" w:name="_Toc192341614"/>
      <w:bookmarkStart w:id="24" w:name="_Toc243980261"/>
      <w:bookmarkStart w:id="25" w:name="_Toc274315169"/>
      <w:bookmarkStart w:id="26" w:name="_Toc288664576"/>
      <w:r>
        <w:t>Mikrobien ilmanäytteistä huomioitavaa</w:t>
      </w:r>
      <w:bookmarkEnd w:id="22"/>
      <w:bookmarkEnd w:id="23"/>
      <w:bookmarkEnd w:id="24"/>
      <w:bookmarkEnd w:id="25"/>
      <w:bookmarkEnd w:id="26"/>
    </w:p>
    <w:p w:rsidR="008C3253" w:rsidRPr="00D67EB0" w:rsidRDefault="008C3253" w:rsidP="008C3253"/>
    <w:p w:rsidR="008C3253" w:rsidRDefault="008C3253" w:rsidP="008C3253">
      <w:pPr>
        <w:pStyle w:val="Merkittyluettelo2"/>
        <w:tabs>
          <w:tab w:val="clear" w:pos="993"/>
          <w:tab w:val="num" w:pos="927"/>
        </w:tabs>
        <w:ind w:left="927" w:hanging="360"/>
      </w:pPr>
      <w:r>
        <w:t>Tulosten tulkinnassa kiinnitetään erityistä huomiota sisäilman epätavanomaisiin mikrobilajeihin, ei niinkään kokonaispitoisuuteen</w:t>
      </w:r>
      <w:r w:rsidR="0084306A">
        <w:t>.</w:t>
      </w:r>
    </w:p>
    <w:p w:rsidR="008C3253" w:rsidRDefault="008C3253" w:rsidP="008C3253">
      <w:pPr>
        <w:pStyle w:val="Merkittyluettelo2"/>
        <w:tabs>
          <w:tab w:val="clear" w:pos="993"/>
          <w:tab w:val="num" w:pos="927"/>
        </w:tabs>
        <w:ind w:left="927" w:hanging="360"/>
      </w:pPr>
      <w:r>
        <w:t>Useiden kosteusvaurioon viittaavien mikrobien esiintyminen merkittävässä määrin näytteessä viittaa mikrobilähteeseen tutkitussa tilassa tai sen läheisyydessä</w:t>
      </w:r>
      <w:r w:rsidR="0084306A">
        <w:t>.</w:t>
      </w:r>
    </w:p>
    <w:p w:rsidR="008C3253" w:rsidRDefault="008C3253" w:rsidP="008C3253">
      <w:pPr>
        <w:pStyle w:val="Merkittyluettelo2"/>
        <w:tabs>
          <w:tab w:val="clear" w:pos="993"/>
          <w:tab w:val="num" w:pos="927"/>
        </w:tabs>
        <w:ind w:left="927" w:hanging="360"/>
      </w:pPr>
      <w:r>
        <w:t>Mikäli näytteessä esiintyy lajeja, joiden indikaattorimerkitys on vielä avoin, tulkitaan tulos tapauskohtaisesti</w:t>
      </w:r>
      <w:r w:rsidR="0084306A">
        <w:t>.</w:t>
      </w:r>
    </w:p>
    <w:p w:rsidR="008C3253" w:rsidRDefault="008C3253" w:rsidP="008C3253">
      <w:pPr>
        <w:pStyle w:val="Merkittyluettelo2"/>
        <w:tabs>
          <w:tab w:val="clear" w:pos="993"/>
          <w:tab w:val="num" w:pos="927"/>
        </w:tabs>
        <w:ind w:left="927" w:hanging="360"/>
      </w:pPr>
      <w:r>
        <w:t>Terveysperusteisia raja-arvoja sisäilman sieni-itiöpitoisuuksille ei ole olemassa</w:t>
      </w:r>
    </w:p>
    <w:p w:rsidR="008C3253" w:rsidRDefault="008C3253" w:rsidP="008C3253">
      <w:pPr>
        <w:pStyle w:val="Merkittyluettelo2"/>
        <w:tabs>
          <w:tab w:val="clear" w:pos="993"/>
          <w:tab w:val="num" w:pos="927"/>
        </w:tabs>
        <w:ind w:left="927" w:hanging="360"/>
      </w:pPr>
      <w:r>
        <w:t>Ihmisten reagoiminen mikrobeille on yksilöllistä</w:t>
      </w:r>
      <w:r w:rsidR="0084306A">
        <w:t>.</w:t>
      </w:r>
    </w:p>
    <w:p w:rsidR="008C3253" w:rsidRDefault="008C3253" w:rsidP="008C3253">
      <w:pPr>
        <w:pStyle w:val="Merkittyluettelo2"/>
        <w:tabs>
          <w:tab w:val="clear" w:pos="993"/>
          <w:tab w:val="num" w:pos="927"/>
        </w:tabs>
        <w:ind w:left="927" w:hanging="360"/>
      </w:pPr>
      <w:r>
        <w:t>Ilmanäyte ei paikanna mahdollista mikrobilähdettä, vaan kertoo hengitettävän ilman laadun mikrobien osalta</w:t>
      </w:r>
      <w:r w:rsidR="0084306A">
        <w:t>.</w:t>
      </w:r>
    </w:p>
    <w:p w:rsidR="008C3253" w:rsidRDefault="008C3253" w:rsidP="008C3253">
      <w:pPr>
        <w:pStyle w:val="Merkittyluettelo2"/>
        <w:tabs>
          <w:tab w:val="clear" w:pos="993"/>
          <w:tab w:val="num" w:pos="927"/>
        </w:tabs>
        <w:ind w:left="927" w:hanging="360"/>
      </w:pPr>
      <w:r>
        <w:t>Tulokset kuvaavat tutkimushetken tilannetta ja pitoisuudet sekä lajisto saattavat muuttua olosuhteiden muuttuessa (</w:t>
      </w:r>
      <w:proofErr w:type="spellStart"/>
      <w:r>
        <w:t>sukkessio</w:t>
      </w:r>
      <w:proofErr w:type="spellEnd"/>
      <w:r>
        <w:t>)</w:t>
      </w:r>
      <w:r w:rsidR="0084306A">
        <w:t>.</w:t>
      </w:r>
    </w:p>
    <w:p w:rsidR="008C3253" w:rsidRDefault="008C3253" w:rsidP="008C3253"/>
    <w:p w:rsidR="008C3253" w:rsidRDefault="008C3253" w:rsidP="008C3253">
      <w:pPr>
        <w:pStyle w:val="Otsikko2"/>
        <w:numPr>
          <w:ilvl w:val="1"/>
          <w:numId w:val="9"/>
        </w:numPr>
        <w:spacing w:line="360" w:lineRule="auto"/>
      </w:pPr>
      <w:bookmarkStart w:id="27" w:name="_Toc192341615"/>
      <w:bookmarkStart w:id="28" w:name="_Toc243980262"/>
      <w:bookmarkStart w:id="29" w:name="_Toc274315170"/>
      <w:bookmarkStart w:id="30" w:name="_Toc288664577"/>
      <w:r>
        <w:t>Mikrobien ilmanäytteiden tulokset</w:t>
      </w:r>
      <w:bookmarkEnd w:id="27"/>
      <w:bookmarkEnd w:id="28"/>
      <w:bookmarkEnd w:id="29"/>
      <w:bookmarkEnd w:id="30"/>
    </w:p>
    <w:p w:rsidR="008C3253" w:rsidRPr="001917AC" w:rsidRDefault="008C3253" w:rsidP="008C3253"/>
    <w:p w:rsidR="008C3253" w:rsidRDefault="000C0830" w:rsidP="008C3253">
      <w:pPr>
        <w:spacing w:line="360" w:lineRule="auto"/>
        <w:ind w:firstLine="360"/>
      </w:pPr>
      <w:r>
        <w:t>Näyte 1</w:t>
      </w:r>
      <w:r w:rsidR="0084306A">
        <w:t>: Luokka 2.24, etuosa, kuva 11</w:t>
      </w:r>
    </w:p>
    <w:p w:rsidR="008C3253" w:rsidRDefault="008C3253" w:rsidP="008C3253"/>
    <w:p w:rsidR="008C3253" w:rsidRPr="005813B6" w:rsidRDefault="008C3253" w:rsidP="008C3253">
      <w:pPr>
        <w:pStyle w:val="Merkittyluettelo2"/>
        <w:tabs>
          <w:tab w:val="clear" w:pos="993"/>
          <w:tab w:val="num" w:pos="927"/>
        </w:tabs>
        <w:ind w:left="927" w:hanging="360"/>
      </w:pPr>
      <w:r>
        <w:t>Näytteessä esiintyneiden sieni-itiö</w:t>
      </w:r>
      <w:r w:rsidR="00BA7CDF">
        <w:t>iden kokonaispitoisuudet olivat</w:t>
      </w:r>
      <w:r w:rsidR="00F518D5">
        <w:t xml:space="preserve"> </w:t>
      </w:r>
      <w:r w:rsidR="00D612CD">
        <w:t>tavanomaista tasoa;</w:t>
      </w:r>
      <w:r w:rsidR="0084306A">
        <w:t xml:space="preserve"> </w:t>
      </w:r>
      <w:proofErr w:type="spellStart"/>
      <w:r w:rsidR="0084306A">
        <w:t>Hagem</w:t>
      </w:r>
      <w:proofErr w:type="spellEnd"/>
      <w:r w:rsidR="0084306A">
        <w:t xml:space="preserve"> </w:t>
      </w:r>
      <w:proofErr w:type="gramStart"/>
      <w:r w:rsidR="0084306A">
        <w:t>–alustalla</w:t>
      </w:r>
      <w:proofErr w:type="gramEnd"/>
      <w:r w:rsidR="0084306A">
        <w:t xml:space="preserve"> alle määritysrajan ja DG18 –alustalla määritysrajan verran</w:t>
      </w:r>
      <w:r>
        <w:t xml:space="preserve"> (kohta </w:t>
      </w:r>
      <w:r>
        <w:rPr>
          <w:b/>
        </w:rPr>
        <w:t>Yhteensä</w:t>
      </w:r>
      <w:r w:rsidR="00BA7CDF">
        <w:t>)</w:t>
      </w:r>
      <w:r w:rsidR="0084306A">
        <w:t>. Bakteeripitoisuus oli alhainen, alle 600 cfu/m</w:t>
      </w:r>
      <w:r w:rsidR="0084306A">
        <w:rPr>
          <w:vertAlign w:val="superscript"/>
        </w:rPr>
        <w:t>3</w:t>
      </w:r>
      <w:r w:rsidR="0084306A">
        <w:t>.</w:t>
      </w:r>
    </w:p>
    <w:p w:rsidR="008C3253" w:rsidRDefault="0084306A" w:rsidP="008C3253">
      <w:pPr>
        <w:pStyle w:val="Merkittyluettelo2"/>
        <w:tabs>
          <w:tab w:val="clear" w:pos="993"/>
          <w:tab w:val="num" w:pos="927"/>
        </w:tabs>
        <w:ind w:left="927" w:hanging="360"/>
      </w:pPr>
      <w:r>
        <w:t>N</w:t>
      </w:r>
      <w:r w:rsidR="00BA7CDF">
        <w:t>äytteen</w:t>
      </w:r>
      <w:r>
        <w:t xml:space="preserve"> lajisto</w:t>
      </w:r>
      <w:r w:rsidR="00D612CD">
        <w:t xml:space="preserve"> ja tulos on</w:t>
      </w:r>
      <w:r>
        <w:t xml:space="preserve"> normaali.</w:t>
      </w:r>
      <w:r w:rsidR="00BA7CDF">
        <w:t xml:space="preserve"> </w:t>
      </w:r>
    </w:p>
    <w:p w:rsidR="005A1F20" w:rsidRDefault="005A1F20" w:rsidP="0084306A"/>
    <w:p w:rsidR="0084306A" w:rsidRDefault="0084306A" w:rsidP="0084306A"/>
    <w:p w:rsidR="0084306A" w:rsidRDefault="0084306A" w:rsidP="0084306A"/>
    <w:p w:rsidR="0084306A" w:rsidRDefault="0084306A" w:rsidP="0084306A"/>
    <w:p w:rsidR="0084306A" w:rsidRDefault="0084306A" w:rsidP="008C3253">
      <w:pPr>
        <w:spacing w:line="276" w:lineRule="auto"/>
      </w:pPr>
    </w:p>
    <w:p w:rsidR="005C1B64" w:rsidRDefault="000C0830" w:rsidP="005C1B64">
      <w:pPr>
        <w:spacing w:line="360" w:lineRule="auto"/>
        <w:ind w:firstLine="360"/>
      </w:pPr>
      <w:r>
        <w:t>Näyte 2</w:t>
      </w:r>
      <w:r w:rsidR="0084306A">
        <w:t>: Luokka 2.24, takaosa, kuva 12</w:t>
      </w:r>
    </w:p>
    <w:p w:rsidR="00F518D5" w:rsidRDefault="00F518D5" w:rsidP="008C3253">
      <w:pPr>
        <w:spacing w:line="276" w:lineRule="auto"/>
      </w:pPr>
    </w:p>
    <w:p w:rsidR="001478CD" w:rsidRPr="005813B6" w:rsidRDefault="001478CD" w:rsidP="001478CD">
      <w:pPr>
        <w:pStyle w:val="Merkittyluettelo2"/>
        <w:tabs>
          <w:tab w:val="clear" w:pos="993"/>
          <w:tab w:val="num" w:pos="927"/>
        </w:tabs>
        <w:ind w:left="927" w:hanging="360"/>
      </w:pPr>
      <w:r>
        <w:t>Näytteessä esiintyneiden sieni-itiöiden kokonaispitoisuudet oliv</w:t>
      </w:r>
      <w:r w:rsidR="0084306A">
        <w:t>at tavanomaista tasoa, alle 50 cfu/m</w:t>
      </w:r>
      <w:r w:rsidR="0084306A">
        <w:rPr>
          <w:vertAlign w:val="superscript"/>
        </w:rPr>
        <w:t>3</w:t>
      </w:r>
      <w:r>
        <w:t xml:space="preserve"> (kohta </w:t>
      </w:r>
      <w:r>
        <w:rPr>
          <w:b/>
        </w:rPr>
        <w:t>Yhteensä</w:t>
      </w:r>
      <w:r>
        <w:t>)</w:t>
      </w:r>
      <w:r w:rsidR="00436664">
        <w:t>. Bakteeripitoisuus oli alhainen, alle 600 cfu/m</w:t>
      </w:r>
      <w:r w:rsidR="00436664">
        <w:rPr>
          <w:vertAlign w:val="superscript"/>
        </w:rPr>
        <w:t>3</w:t>
      </w:r>
      <w:r w:rsidR="00436664">
        <w:t>.</w:t>
      </w:r>
    </w:p>
    <w:p w:rsidR="001478CD" w:rsidRDefault="00436664" w:rsidP="001478CD">
      <w:pPr>
        <w:pStyle w:val="Merkittyluettelo2"/>
        <w:tabs>
          <w:tab w:val="clear" w:pos="993"/>
          <w:tab w:val="num" w:pos="927"/>
        </w:tabs>
        <w:ind w:left="927" w:hanging="360"/>
      </w:pPr>
      <w:r>
        <w:t>Näytteessä esiintyi kahta (2</w:t>
      </w:r>
      <w:r w:rsidR="001478CD">
        <w:t>) eri poikkeavaa, tyypillisesti ko</w:t>
      </w:r>
      <w:r>
        <w:t>steissa oloissa viihtyvää sien</w:t>
      </w:r>
      <w:r w:rsidR="001478CD">
        <w:t>ilajia (* tai º -merkitty laji);</w:t>
      </w:r>
      <w:r>
        <w:rPr>
          <w:i/>
        </w:rPr>
        <w:t xml:space="preserve"> A. </w:t>
      </w:r>
      <w:proofErr w:type="spellStart"/>
      <w:r>
        <w:rPr>
          <w:i/>
        </w:rPr>
        <w:t>fumigatus</w:t>
      </w:r>
      <w:proofErr w:type="spellEnd"/>
      <w:r w:rsidR="001478CD">
        <w:rPr>
          <w:i/>
        </w:rPr>
        <w:t xml:space="preserve"> </w:t>
      </w:r>
      <w:r w:rsidR="006F0F2C">
        <w:t>ja</w:t>
      </w:r>
      <w:r w:rsidR="006F0F2C" w:rsidRPr="006F0F2C">
        <w:rPr>
          <w:i/>
        </w:rPr>
        <w:t xml:space="preserve"> </w:t>
      </w:r>
      <w:proofErr w:type="spellStart"/>
      <w:r>
        <w:rPr>
          <w:i/>
        </w:rPr>
        <w:t>Rhizopus</w:t>
      </w:r>
      <w:proofErr w:type="spellEnd"/>
      <w:r>
        <w:rPr>
          <w:i/>
        </w:rPr>
        <w:t xml:space="preserve"> </w:t>
      </w:r>
      <w:r>
        <w:t>pienenä pitoisuutena</w:t>
      </w:r>
      <w:r w:rsidR="006F0F2C">
        <w:t xml:space="preserve">. </w:t>
      </w:r>
    </w:p>
    <w:p w:rsidR="001478CD" w:rsidRDefault="00436664" w:rsidP="001478CD">
      <w:pPr>
        <w:pStyle w:val="Merkittyluettelo2"/>
        <w:tabs>
          <w:tab w:val="clear" w:pos="993"/>
          <w:tab w:val="num" w:pos="927"/>
        </w:tabs>
        <w:ind w:left="927" w:hanging="360"/>
      </w:pPr>
      <w:r>
        <w:t xml:space="preserve">Yksittäisten tyypillisesti kosteissa oloissa viihtyvien lajien esiintyminen pieninä pitoisuuksina on normaalia. </w:t>
      </w:r>
      <w:r w:rsidR="001478CD">
        <w:t>Näytteen tulos</w:t>
      </w:r>
      <w:r>
        <w:t xml:space="preserve"> tulkitaan normaali</w:t>
      </w:r>
      <w:r w:rsidR="001478CD">
        <w:t>ksi tutkimushetkellä</w:t>
      </w:r>
      <w:r w:rsidR="00D523D6">
        <w:t xml:space="preserve">. </w:t>
      </w:r>
    </w:p>
    <w:p w:rsidR="0025288C" w:rsidRDefault="0025288C" w:rsidP="006F0F2C"/>
    <w:p w:rsidR="00D612CD" w:rsidRDefault="00D612CD" w:rsidP="006F0F2C"/>
    <w:p w:rsidR="00436664" w:rsidRDefault="00436664" w:rsidP="00436664">
      <w:pPr>
        <w:jc w:val="center"/>
      </w:pPr>
      <w:r>
        <w:rPr>
          <w:noProof/>
        </w:rPr>
        <w:drawing>
          <wp:inline distT="0" distB="0" distL="0" distR="0">
            <wp:extent cx="2977544" cy="2232000"/>
            <wp:effectExtent l="19050" t="0" r="0" b="0"/>
            <wp:docPr id="10" name="Kuva 1" descr="C:\1 HOME OFFICE\Projektit 2011\11038 Jokiniemen koulu\2011-02-2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1 HOME OFFICE\Projektit 2011\11038 Jokiniemen koulu\2011-02-21\009.JPG"/>
                    <pic:cNvPicPr>
                      <a:picLocks noChangeAspect="1" noChangeArrowheads="1"/>
                    </pic:cNvPicPr>
                  </pic:nvPicPr>
                  <pic:blipFill>
                    <a:blip r:embed="rId18"/>
                    <a:srcRect/>
                    <a:stretch>
                      <a:fillRect/>
                    </a:stretch>
                  </pic:blipFill>
                  <pic:spPr bwMode="auto">
                    <a:xfrm>
                      <a:off x="0" y="0"/>
                      <a:ext cx="2977544" cy="2232000"/>
                    </a:xfrm>
                    <a:prstGeom prst="rect">
                      <a:avLst/>
                    </a:prstGeom>
                    <a:noFill/>
                    <a:ln w="9525">
                      <a:noFill/>
                      <a:miter lim="800000"/>
                      <a:headEnd/>
                      <a:tailEnd/>
                    </a:ln>
                  </pic:spPr>
                </pic:pic>
              </a:graphicData>
            </a:graphic>
          </wp:inline>
        </w:drawing>
      </w:r>
      <w:r>
        <w:t xml:space="preserve">  </w:t>
      </w:r>
      <w:r>
        <w:rPr>
          <w:noProof/>
        </w:rPr>
        <w:drawing>
          <wp:inline distT="0" distB="0" distL="0" distR="0">
            <wp:extent cx="2977544" cy="2232000"/>
            <wp:effectExtent l="19050" t="0" r="0" b="0"/>
            <wp:docPr id="11" name="Kuva 2" descr="C:\1 HOME OFFICE\Projektit 2011\11038 Jokiniemen koulu\2011-02-2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1 HOME OFFICE\Projektit 2011\11038 Jokiniemen koulu\2011-02-21\021.JPG"/>
                    <pic:cNvPicPr>
                      <a:picLocks noChangeAspect="1" noChangeArrowheads="1"/>
                    </pic:cNvPicPr>
                  </pic:nvPicPr>
                  <pic:blipFill>
                    <a:blip r:embed="rId19"/>
                    <a:srcRect/>
                    <a:stretch>
                      <a:fillRect/>
                    </a:stretch>
                  </pic:blipFill>
                  <pic:spPr bwMode="auto">
                    <a:xfrm>
                      <a:off x="0" y="0"/>
                      <a:ext cx="2977544" cy="2232000"/>
                    </a:xfrm>
                    <a:prstGeom prst="rect">
                      <a:avLst/>
                    </a:prstGeom>
                    <a:noFill/>
                    <a:ln w="9525">
                      <a:noFill/>
                      <a:miter lim="800000"/>
                      <a:headEnd/>
                      <a:tailEnd/>
                    </a:ln>
                  </pic:spPr>
                </pic:pic>
              </a:graphicData>
            </a:graphic>
          </wp:inline>
        </w:drawing>
      </w:r>
    </w:p>
    <w:p w:rsidR="00436664" w:rsidRDefault="00436664" w:rsidP="00436664">
      <w:r>
        <w:t xml:space="preserve"> Kuva 11</w:t>
      </w:r>
      <w:r>
        <w:tab/>
      </w:r>
      <w:r>
        <w:tab/>
      </w:r>
      <w:r>
        <w:tab/>
        <w:t xml:space="preserve">               Kuva 12</w:t>
      </w:r>
    </w:p>
    <w:p w:rsidR="00436664" w:rsidRDefault="00436664" w:rsidP="006F0F2C"/>
    <w:p w:rsidR="008C3253" w:rsidRDefault="008C3253" w:rsidP="008C3253">
      <w:pPr>
        <w:pStyle w:val="Otsikko2"/>
        <w:numPr>
          <w:ilvl w:val="1"/>
          <w:numId w:val="9"/>
        </w:numPr>
        <w:spacing w:line="360" w:lineRule="auto"/>
      </w:pPr>
      <w:bookmarkStart w:id="31" w:name="_Toc274315171"/>
      <w:bookmarkStart w:id="32" w:name="_Toc288664578"/>
      <w:r>
        <w:t>Johtopäätökset mikrobien ilmanäytteistä</w:t>
      </w:r>
      <w:bookmarkEnd w:id="31"/>
      <w:bookmarkEnd w:id="32"/>
    </w:p>
    <w:p w:rsidR="008C3253" w:rsidRPr="00B605E5" w:rsidRDefault="008C3253" w:rsidP="0025288C"/>
    <w:p w:rsidR="00CB40D7" w:rsidRDefault="00D523D6" w:rsidP="008C3253">
      <w:pPr>
        <w:pStyle w:val="Merkittyluettelo2"/>
        <w:tabs>
          <w:tab w:val="clear" w:pos="993"/>
          <w:tab w:val="num" w:pos="927"/>
        </w:tabs>
        <w:ind w:left="927" w:hanging="360"/>
      </w:pPr>
      <w:r>
        <w:t>Molempien</w:t>
      </w:r>
      <w:r w:rsidR="0025288C">
        <w:t xml:space="preserve"> mikrobien s</w:t>
      </w:r>
      <w:r w:rsidR="008C3253">
        <w:t>isäilmanäytte</w:t>
      </w:r>
      <w:r w:rsidR="0025288C">
        <w:t>id</w:t>
      </w:r>
      <w:r w:rsidR="008C3253">
        <w:t>en tulo</w:t>
      </w:r>
      <w:r w:rsidR="0025288C">
        <w:t>k</w:t>
      </w:r>
      <w:r w:rsidR="008C3253">
        <w:t>s</w:t>
      </w:r>
      <w:r w:rsidR="0025288C">
        <w:t>et</w:t>
      </w:r>
      <w:r w:rsidR="00D612CD">
        <w:t xml:space="preserve"> tulkitaan normaali</w:t>
      </w:r>
      <w:r>
        <w:t>ksi tutkimushetkellä</w:t>
      </w:r>
      <w:r w:rsidR="005A1F20">
        <w:t xml:space="preserve">. </w:t>
      </w:r>
    </w:p>
    <w:p w:rsidR="008C3253" w:rsidRDefault="008C3253" w:rsidP="00D612CD"/>
    <w:p w:rsidR="005A1F20" w:rsidRDefault="005A1F20" w:rsidP="008C3253"/>
    <w:p w:rsidR="00D612CD" w:rsidRDefault="00D612CD" w:rsidP="008C3253"/>
    <w:p w:rsidR="00D612CD" w:rsidRDefault="00D612CD" w:rsidP="008C3253"/>
    <w:p w:rsidR="00D612CD" w:rsidRDefault="00D612CD" w:rsidP="008C3253"/>
    <w:p w:rsidR="00D612CD" w:rsidRDefault="00D612CD" w:rsidP="008C3253"/>
    <w:p w:rsidR="00D612CD" w:rsidRDefault="00D612CD" w:rsidP="008C3253"/>
    <w:p w:rsidR="00D612CD" w:rsidRDefault="00D612CD" w:rsidP="008C3253"/>
    <w:p w:rsidR="00D612CD" w:rsidRDefault="00D612CD" w:rsidP="008C3253"/>
    <w:p w:rsidR="000B25EE" w:rsidRDefault="000B25EE" w:rsidP="000B25EE">
      <w:pPr>
        <w:pStyle w:val="Otsikko1"/>
        <w:numPr>
          <w:ilvl w:val="0"/>
          <w:numId w:val="9"/>
        </w:numPr>
      </w:pPr>
      <w:bookmarkStart w:id="33" w:name="_Toc498850713"/>
      <w:bookmarkStart w:id="34" w:name="_Toc186821226"/>
      <w:bookmarkStart w:id="35" w:name="_Toc197833371"/>
      <w:bookmarkStart w:id="36" w:name="_Toc232224366"/>
      <w:bookmarkStart w:id="37" w:name="_Toc288664579"/>
      <w:r>
        <w:lastRenderedPageBreak/>
        <w:t>TVOC –</w:t>
      </w:r>
      <w:bookmarkEnd w:id="33"/>
      <w:r>
        <w:t>mittaukset (haihtuvat orgaaniset yhdisteet)</w:t>
      </w:r>
      <w:bookmarkEnd w:id="34"/>
      <w:bookmarkEnd w:id="35"/>
      <w:bookmarkEnd w:id="36"/>
      <w:bookmarkEnd w:id="37"/>
    </w:p>
    <w:p w:rsidR="000B25EE" w:rsidRPr="00312E05" w:rsidRDefault="000B25EE" w:rsidP="000B25EE">
      <w:pPr>
        <w:spacing w:line="276" w:lineRule="auto"/>
      </w:pPr>
    </w:p>
    <w:p w:rsidR="000B25EE" w:rsidRDefault="000B25EE" w:rsidP="000B25EE">
      <w:pPr>
        <w:pStyle w:val="Otsikko2"/>
        <w:numPr>
          <w:ilvl w:val="1"/>
          <w:numId w:val="9"/>
        </w:numPr>
        <w:spacing w:line="276" w:lineRule="auto"/>
      </w:pPr>
      <w:bookmarkStart w:id="38" w:name="_Toc197833372"/>
      <w:bookmarkStart w:id="39" w:name="_Toc232224367"/>
      <w:bookmarkStart w:id="40" w:name="_Toc288664580"/>
      <w:r>
        <w:t>Yleistä</w:t>
      </w:r>
      <w:bookmarkEnd w:id="38"/>
      <w:bookmarkEnd w:id="39"/>
      <w:bookmarkEnd w:id="40"/>
    </w:p>
    <w:p w:rsidR="000B25EE" w:rsidRDefault="000B25EE" w:rsidP="000B25EE">
      <w:pPr>
        <w:spacing w:line="276" w:lineRule="auto"/>
      </w:pPr>
    </w:p>
    <w:p w:rsidR="000B25EE" w:rsidRDefault="000B25EE" w:rsidP="000B25EE">
      <w:pPr>
        <w:pStyle w:val="Merkittyluettelo2"/>
        <w:ind w:left="993" w:hanging="426"/>
      </w:pPr>
      <w:r>
        <w:t>VOC -yhdisteitä vapautuu rakennusmateriaaleista, jos materiaali on päässyt kostumaan tai alkanut muuten hajota, esim. vanhuuttaan. Myös uusista sisustus- ja rakennusmateriaaleista saattaa vapautua jopa vuoden ajan erilaisia yhdisteitä. Ilmanvaihtoa tehostamalla sekä sisälämpötilaa nostamalla voidaan nopeuttaa helposti haihtuvien yhdisteiden poistumista materiaaleista.</w:t>
      </w:r>
    </w:p>
    <w:p w:rsidR="000B25EE" w:rsidRDefault="000B25EE" w:rsidP="000B25EE">
      <w:pPr>
        <w:pStyle w:val="Merkittyluettelo2"/>
        <w:ind w:left="993" w:hanging="426"/>
      </w:pPr>
      <w:r>
        <w:t xml:space="preserve">VOC </w:t>
      </w:r>
      <w:proofErr w:type="gramStart"/>
      <w:r>
        <w:t>–yhdisteiden</w:t>
      </w:r>
      <w:proofErr w:type="gramEnd"/>
      <w:r>
        <w:t xml:space="preserve"> tutkiminen sisäilmasta saattaa olla tarpeen, mikäli sisätiloissa esiintyy hajuhaittaa tai tilojen käyttäjät kokevat oireita, kuten päänsärkyä, ylähengitysteiden, silmien ja limakalvojen ärsytystä.</w:t>
      </w:r>
    </w:p>
    <w:p w:rsidR="000B25EE" w:rsidRDefault="000B25EE" w:rsidP="000B25EE">
      <w:pPr>
        <w:pStyle w:val="Merkittyluettelo2"/>
        <w:ind w:left="993" w:hanging="426"/>
      </w:pPr>
      <w:r>
        <w:t xml:space="preserve">VOC </w:t>
      </w:r>
      <w:proofErr w:type="gramStart"/>
      <w:r>
        <w:t>–mittaustulos</w:t>
      </w:r>
      <w:proofErr w:type="gramEnd"/>
      <w:r>
        <w:t xml:space="preserve"> on kuitenkin yleensä niin epätarkka, ettei sitä voida käyttää sellaisenaan terveyshaitan arvioinn</w:t>
      </w:r>
      <w:r w:rsidR="00D612CD">
        <w:t>issa.</w:t>
      </w:r>
    </w:p>
    <w:p w:rsidR="000B25EE" w:rsidRPr="00B01A4A" w:rsidRDefault="000B25EE" w:rsidP="000B25EE"/>
    <w:p w:rsidR="000B25EE" w:rsidRDefault="000B25EE" w:rsidP="000B25EE">
      <w:pPr>
        <w:pStyle w:val="Otsikko2"/>
        <w:numPr>
          <w:ilvl w:val="1"/>
          <w:numId w:val="9"/>
        </w:numPr>
        <w:spacing w:line="360" w:lineRule="auto"/>
      </w:pPr>
      <w:bookmarkStart w:id="41" w:name="_Toc197833373"/>
      <w:bookmarkStart w:id="42" w:name="_Toc232224368"/>
      <w:bookmarkStart w:id="43" w:name="_Toc288664581"/>
      <w:r>
        <w:t>Terveysvaikutukset</w:t>
      </w:r>
      <w:bookmarkEnd w:id="41"/>
      <w:bookmarkEnd w:id="42"/>
      <w:bookmarkEnd w:id="43"/>
    </w:p>
    <w:p w:rsidR="000B25EE" w:rsidRPr="00B01A4A" w:rsidRDefault="000B25EE" w:rsidP="000B25EE"/>
    <w:p w:rsidR="000B25EE" w:rsidRDefault="000B25EE" w:rsidP="000B25EE">
      <w:pPr>
        <w:pStyle w:val="Merkittyluettelo2"/>
        <w:ind w:left="993" w:hanging="426"/>
      </w:pPr>
      <w:r>
        <w:t>Kemiallisten aineiden aiheuttaman terveyshaitan arviointi on usein epävarmaa, koska haitan aiheuttajaa ei läheskään aina tunneta</w:t>
      </w:r>
      <w:r w:rsidR="00D612CD">
        <w:t>.</w:t>
      </w:r>
    </w:p>
    <w:p w:rsidR="000B25EE" w:rsidRDefault="000B25EE" w:rsidP="000B25EE">
      <w:pPr>
        <w:pStyle w:val="Merkittyluettelo2"/>
        <w:ind w:left="993" w:hanging="426"/>
      </w:pPr>
      <w:r>
        <w:t>Toisaalta mikrobien aineenvaihduntatuotteet (MVOC) ovat orgaanisia yhdisteitä, ja ne saattavat olla hyvinkin myrkyllisiä</w:t>
      </w:r>
      <w:r w:rsidR="00D612CD">
        <w:t>.</w:t>
      </w:r>
    </w:p>
    <w:p w:rsidR="000B25EE" w:rsidRPr="00B01A4A" w:rsidRDefault="000B25EE" w:rsidP="000B25EE"/>
    <w:p w:rsidR="000B25EE" w:rsidRDefault="000B25EE" w:rsidP="000B25EE">
      <w:pPr>
        <w:pStyle w:val="Otsikko2"/>
        <w:numPr>
          <w:ilvl w:val="1"/>
          <w:numId w:val="9"/>
        </w:numPr>
        <w:spacing w:line="360" w:lineRule="auto"/>
      </w:pPr>
      <w:bookmarkStart w:id="44" w:name="_Toc197833374"/>
      <w:bookmarkStart w:id="45" w:name="_Toc232224369"/>
      <w:bookmarkStart w:id="46" w:name="_Toc288664582"/>
      <w:r>
        <w:t>Ohje- ja tavoitearvot</w:t>
      </w:r>
      <w:bookmarkEnd w:id="44"/>
      <w:bookmarkEnd w:id="45"/>
      <w:bookmarkEnd w:id="46"/>
    </w:p>
    <w:p w:rsidR="000B25EE" w:rsidRPr="00B01A4A" w:rsidRDefault="000B25EE" w:rsidP="000B25EE"/>
    <w:p w:rsidR="000B25EE" w:rsidRDefault="000B25EE" w:rsidP="000B25EE">
      <w:pPr>
        <w:pStyle w:val="Merkittyluettelo2"/>
        <w:ind w:left="993" w:hanging="426"/>
      </w:pPr>
      <w:r>
        <w:t>Orgaanisille aineille esitetyt arvot ovat luonteeltaan ohjeellisia (Asumisterveysopas), ja ne perustuvat terveydenhoitolain nojalla julkaistuihin suosituksiin, käytännön kokemuksiin sekä terveydensuojeluviranomaisten päätöksiin</w:t>
      </w:r>
      <w:r w:rsidR="00D612CD">
        <w:t>.</w:t>
      </w:r>
    </w:p>
    <w:p w:rsidR="000B25EE" w:rsidRDefault="000B25EE" w:rsidP="000B25EE">
      <w:pPr>
        <w:pStyle w:val="Merkittyluettelo2"/>
        <w:ind w:left="993" w:hanging="426"/>
      </w:pPr>
      <w:r>
        <w:t>Sisäilman tavanomaisena TVOC -pitoisuutena (Asumisterveysopas) pidetään arvoa 200 - 300 µg/m</w:t>
      </w:r>
      <w:r>
        <w:rPr>
          <w:vertAlign w:val="superscript"/>
        </w:rPr>
        <w:t>3</w:t>
      </w:r>
      <w:r>
        <w:t>. Tavanomaisesta kohonnut arvo (esim. yli 600 µg/m</w:t>
      </w:r>
      <w:r>
        <w:rPr>
          <w:vertAlign w:val="superscript"/>
        </w:rPr>
        <w:t>3</w:t>
      </w:r>
      <w:r>
        <w:t>, Asumisterveysopas) kertoo kemiallisten aineiden epätavallisen suuresta määrästä</w:t>
      </w:r>
      <w:r w:rsidRPr="00F63BF7">
        <w:t xml:space="preserve"> </w:t>
      </w:r>
      <w:r>
        <w:t>sisäilmassa, jolloin tarvitaan lisäselvityksiä niiden lähteen selvittämiseksi</w:t>
      </w:r>
      <w:r w:rsidR="00BA7FBE">
        <w:t>.</w:t>
      </w:r>
    </w:p>
    <w:p w:rsidR="00BA7FBE" w:rsidRPr="00BA7FBE" w:rsidRDefault="00BA7FBE" w:rsidP="00BA7FBE">
      <w:pPr>
        <w:spacing w:line="276" w:lineRule="auto"/>
        <w:ind w:left="993"/>
      </w:pPr>
      <w:r>
        <w:t>Työterveyslaitoksen toimenpidesuosituksen raja-arvo on &lt; 250 µg/m</w:t>
      </w:r>
      <w:r>
        <w:rPr>
          <w:vertAlign w:val="superscript"/>
        </w:rPr>
        <w:t>3</w:t>
      </w:r>
      <w:r>
        <w:t>.</w:t>
      </w:r>
    </w:p>
    <w:p w:rsidR="000B25EE" w:rsidRDefault="000B25EE" w:rsidP="00BA7FBE">
      <w:pPr>
        <w:pStyle w:val="Merkittyluettelo2"/>
        <w:ind w:left="993" w:hanging="426"/>
      </w:pPr>
      <w:r>
        <w:t>Yksittäisen yhdisteen pitoisuus harvoin ylittää 50 µg/m</w:t>
      </w:r>
      <w:r>
        <w:rPr>
          <w:vertAlign w:val="superscript"/>
        </w:rPr>
        <w:t>3</w:t>
      </w:r>
      <w:r w:rsidR="00D612CD">
        <w:t>.</w:t>
      </w:r>
    </w:p>
    <w:p w:rsidR="000B25EE" w:rsidRDefault="000B25EE" w:rsidP="000B25EE"/>
    <w:p w:rsidR="00BA7FBE" w:rsidRDefault="00BA7FBE" w:rsidP="000B25EE"/>
    <w:p w:rsidR="000B25EE" w:rsidRDefault="000B25EE" w:rsidP="000B25EE">
      <w:pPr>
        <w:pStyle w:val="Otsikko2"/>
        <w:numPr>
          <w:ilvl w:val="1"/>
          <w:numId w:val="9"/>
        </w:numPr>
        <w:spacing w:line="360" w:lineRule="auto"/>
      </w:pPr>
      <w:bookmarkStart w:id="47" w:name="_Toc197833375"/>
      <w:bookmarkStart w:id="48" w:name="_Toc232224370"/>
      <w:bookmarkStart w:id="49" w:name="_Toc288664583"/>
      <w:r>
        <w:t>Näytteenottomenetelmä</w:t>
      </w:r>
      <w:bookmarkEnd w:id="47"/>
      <w:bookmarkEnd w:id="48"/>
      <w:bookmarkEnd w:id="49"/>
    </w:p>
    <w:p w:rsidR="000B25EE" w:rsidRDefault="000B25EE" w:rsidP="000B25EE"/>
    <w:p w:rsidR="000B25EE" w:rsidRDefault="000B25EE" w:rsidP="00F84AEC">
      <w:pPr>
        <w:pStyle w:val="Merkittyluettelo2"/>
        <w:ind w:left="993" w:hanging="426"/>
      </w:pPr>
      <w:r>
        <w:t>Haihtuvat orgaaniset yhdisteet (VOC) kerättiin</w:t>
      </w:r>
      <w:r w:rsidR="00B71586">
        <w:t xml:space="preserve"> ilmapumpuilla</w:t>
      </w:r>
      <w:r>
        <w:t xml:space="preserve"> sisäilmasta </w:t>
      </w:r>
      <w:proofErr w:type="spellStart"/>
      <w:r>
        <w:t>Tenax-adsorbtioputkeen</w:t>
      </w:r>
      <w:proofErr w:type="spellEnd"/>
      <w:r w:rsidR="00B71586">
        <w:t>, näytteet kerättiin n. 1 m korkeudelta ja niiden koko oli noin 10 litraa (dm</w:t>
      </w:r>
      <w:r w:rsidR="00B71586">
        <w:rPr>
          <w:vertAlign w:val="superscript"/>
        </w:rPr>
        <w:t>3</w:t>
      </w:r>
      <w:r w:rsidR="00B71586">
        <w:t>)</w:t>
      </w:r>
    </w:p>
    <w:p w:rsidR="000B25EE" w:rsidRDefault="000B25EE" w:rsidP="00F84AEC">
      <w:pPr>
        <w:pStyle w:val="Merkittyluettelo2"/>
        <w:ind w:left="993" w:hanging="426"/>
      </w:pPr>
      <w:r>
        <w:t xml:space="preserve">Näytteet analysoitiin työterveyslaitoksella Helsingissä kaasukromatografisesti käyttäen </w:t>
      </w:r>
      <w:proofErr w:type="spellStart"/>
      <w:r>
        <w:t>termodesorptiota</w:t>
      </w:r>
      <w:proofErr w:type="spellEnd"/>
      <w:r>
        <w:t xml:space="preserve"> ja </w:t>
      </w:r>
      <w:r w:rsidR="00B71586">
        <w:t>massaselektiivistä ilmaisinta. Tarkemmin tulokset ja a</w:t>
      </w:r>
      <w:r>
        <w:t>nalyys</w:t>
      </w:r>
      <w:r w:rsidR="00B71586">
        <w:t>imenetelmä on esitetty</w:t>
      </w:r>
      <w:r>
        <w:t xml:space="preserve"> a</w:t>
      </w:r>
      <w:r w:rsidR="00F84AEC">
        <w:t>nalyysivastauksessa liitteessä 3</w:t>
      </w:r>
    </w:p>
    <w:p w:rsidR="00F84AEC" w:rsidRDefault="00F84AEC" w:rsidP="00F84AEC">
      <w:pPr>
        <w:pStyle w:val="Merkittyluettelo2"/>
        <w:tabs>
          <w:tab w:val="clear" w:pos="993"/>
          <w:tab w:val="num" w:pos="927"/>
        </w:tabs>
        <w:ind w:left="927" w:hanging="360"/>
      </w:pPr>
      <w:r>
        <w:t>Näytteenottopisteet on esitetty suuntaa-antavassa pohjakuvassa liitteessä 1</w:t>
      </w:r>
    </w:p>
    <w:p w:rsidR="000B25EE" w:rsidRDefault="000B25EE" w:rsidP="00F84AEC"/>
    <w:p w:rsidR="000B25EE" w:rsidRDefault="000B25EE" w:rsidP="000B25EE">
      <w:pPr>
        <w:pStyle w:val="Otsikko2"/>
        <w:numPr>
          <w:ilvl w:val="1"/>
          <w:numId w:val="9"/>
        </w:numPr>
        <w:spacing w:line="360" w:lineRule="auto"/>
      </w:pPr>
      <w:bookmarkStart w:id="50" w:name="_Toc197833376"/>
      <w:bookmarkStart w:id="51" w:name="_Toc232224371"/>
      <w:bookmarkStart w:id="52" w:name="_Toc288664584"/>
      <w:r>
        <w:t>Mittaustulokset</w:t>
      </w:r>
      <w:bookmarkEnd w:id="50"/>
      <w:bookmarkEnd w:id="51"/>
      <w:bookmarkEnd w:id="52"/>
    </w:p>
    <w:p w:rsidR="000B25EE" w:rsidRDefault="000B25EE" w:rsidP="000B25EE"/>
    <w:p w:rsidR="000B25EE" w:rsidRDefault="000B25EE" w:rsidP="000B25EE">
      <w:pPr>
        <w:pStyle w:val="Merkittyluettelo2"/>
        <w:ind w:left="993" w:hanging="426"/>
      </w:pPr>
      <w:r>
        <w:t>Työterveyslaitoksen an</w:t>
      </w:r>
      <w:r w:rsidR="00D612CD">
        <w:t>alyysivastauksen (tilaus 161765) 16.3.2011</w:t>
      </w:r>
      <w:r>
        <w:t xml:space="preserve"> mukaiset TVOC -mittaustulokset olivat:</w:t>
      </w:r>
    </w:p>
    <w:p w:rsidR="000B25EE" w:rsidRPr="000C47DF" w:rsidRDefault="000B25EE" w:rsidP="000B25EE"/>
    <w:p w:rsidR="000B25EE" w:rsidRPr="009D0625" w:rsidRDefault="00D612CD" w:rsidP="000B25EE">
      <w:pPr>
        <w:ind w:firstLine="924"/>
      </w:pPr>
      <w:r>
        <w:t>Luokka 2.24, kuva 13</w:t>
      </w:r>
      <w:r w:rsidR="00716A4B">
        <w:tab/>
      </w:r>
      <w:r w:rsidR="00716A4B">
        <w:tab/>
      </w:r>
      <w:r>
        <w:t>27</w:t>
      </w:r>
      <w:r w:rsidR="000B25EE">
        <w:t xml:space="preserve"> µg/m</w:t>
      </w:r>
      <w:r w:rsidR="000B25EE">
        <w:rPr>
          <w:vertAlign w:val="superscript"/>
        </w:rPr>
        <w:t>3</w:t>
      </w:r>
    </w:p>
    <w:p w:rsidR="000B25EE" w:rsidRDefault="000B25EE" w:rsidP="000B25EE"/>
    <w:p w:rsidR="00D612CD" w:rsidRPr="000C47DF" w:rsidRDefault="00D612CD" w:rsidP="000B25EE"/>
    <w:p w:rsidR="000709D1" w:rsidRDefault="00D612CD" w:rsidP="00D612CD">
      <w:pPr>
        <w:jc w:val="center"/>
      </w:pPr>
      <w:r>
        <w:rPr>
          <w:noProof/>
        </w:rPr>
        <w:drawing>
          <wp:inline distT="0" distB="0" distL="0" distR="0">
            <wp:extent cx="2977544" cy="2232000"/>
            <wp:effectExtent l="19050" t="0" r="0" b="0"/>
            <wp:docPr id="12" name="Kuva 3" descr="C:\1 HOME OFFICE\Projektit 2011\11038 Jokiniemen koulu\2011-02-21\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1 HOME OFFICE\Projektit 2011\11038 Jokiniemen koulu\2011-02-21\008.JPG"/>
                    <pic:cNvPicPr>
                      <a:picLocks noChangeAspect="1" noChangeArrowheads="1"/>
                    </pic:cNvPicPr>
                  </pic:nvPicPr>
                  <pic:blipFill>
                    <a:blip r:embed="rId20"/>
                    <a:srcRect/>
                    <a:stretch>
                      <a:fillRect/>
                    </a:stretch>
                  </pic:blipFill>
                  <pic:spPr bwMode="auto">
                    <a:xfrm>
                      <a:off x="0" y="0"/>
                      <a:ext cx="2977544" cy="2232000"/>
                    </a:xfrm>
                    <a:prstGeom prst="rect">
                      <a:avLst/>
                    </a:prstGeom>
                    <a:noFill/>
                    <a:ln w="9525">
                      <a:noFill/>
                      <a:miter lim="800000"/>
                      <a:headEnd/>
                      <a:tailEnd/>
                    </a:ln>
                  </pic:spPr>
                </pic:pic>
              </a:graphicData>
            </a:graphic>
          </wp:inline>
        </w:drawing>
      </w:r>
    </w:p>
    <w:p w:rsidR="000709D1" w:rsidRDefault="00D612CD" w:rsidP="00D612CD">
      <w:pPr>
        <w:ind w:left="1304"/>
      </w:pPr>
      <w:r>
        <w:t xml:space="preserve">                  Kuva 13</w:t>
      </w:r>
    </w:p>
    <w:p w:rsidR="000709D1" w:rsidRDefault="000709D1" w:rsidP="000B25EE"/>
    <w:p w:rsidR="000B25EE" w:rsidRDefault="000B25EE" w:rsidP="000B25EE">
      <w:pPr>
        <w:pStyle w:val="Otsikko2"/>
        <w:numPr>
          <w:ilvl w:val="1"/>
          <w:numId w:val="9"/>
        </w:numPr>
        <w:spacing w:line="360" w:lineRule="auto"/>
      </w:pPr>
      <w:bookmarkStart w:id="53" w:name="_Toc197833377"/>
      <w:bookmarkStart w:id="54" w:name="_Toc232224372"/>
      <w:bookmarkStart w:id="55" w:name="_Toc288664585"/>
      <w:r>
        <w:t>Johtopäätökset TVOC -mittaustuloksesta</w:t>
      </w:r>
      <w:bookmarkEnd w:id="53"/>
      <w:bookmarkEnd w:id="54"/>
      <w:bookmarkEnd w:id="55"/>
    </w:p>
    <w:p w:rsidR="000B25EE" w:rsidRDefault="000B25EE" w:rsidP="000B25EE"/>
    <w:p w:rsidR="000B25EE" w:rsidRDefault="00667B42" w:rsidP="00D612CD">
      <w:pPr>
        <w:pStyle w:val="Merkittyluettelo2"/>
        <w:ind w:left="993" w:hanging="426"/>
      </w:pPr>
      <w:r>
        <w:t>Tutkitun tila</w:t>
      </w:r>
      <w:r w:rsidR="000B25EE">
        <w:t>n TV</w:t>
      </w:r>
      <w:r w:rsidR="000709D1">
        <w:t>OC- pitoisuudet ovat</w:t>
      </w:r>
      <w:r w:rsidR="000B25EE">
        <w:t xml:space="preserve"> </w:t>
      </w:r>
      <w:r w:rsidR="00D612CD">
        <w:t xml:space="preserve">reilusti alle </w:t>
      </w:r>
      <w:r w:rsidR="000B25EE">
        <w:t>Asumisterveysopas 2009 tavanomaisena p</w:t>
      </w:r>
      <w:r w:rsidR="000709D1">
        <w:t>idettävän raja-arvon</w:t>
      </w:r>
      <w:r w:rsidR="000B25EE">
        <w:t xml:space="preserve"> </w:t>
      </w:r>
      <w:proofErr w:type="gramStart"/>
      <w:r w:rsidR="000B25EE">
        <w:t>200</w:t>
      </w:r>
      <w:r w:rsidR="000709D1">
        <w:t>-300</w:t>
      </w:r>
      <w:proofErr w:type="gramEnd"/>
      <w:r w:rsidR="000B25EE">
        <w:t xml:space="preserve"> µg/m</w:t>
      </w:r>
      <w:r w:rsidR="000B25EE">
        <w:rPr>
          <w:vertAlign w:val="superscript"/>
        </w:rPr>
        <w:t>3</w:t>
      </w:r>
      <w:r w:rsidR="007C5E1E">
        <w:t>, eikä yksittäisissä yhdisteissä todettu merkittävää.</w:t>
      </w:r>
    </w:p>
    <w:p w:rsidR="00667B42" w:rsidRDefault="00667B42" w:rsidP="00667B42"/>
    <w:p w:rsidR="00AF543E" w:rsidRDefault="00AF543E" w:rsidP="00AF543E">
      <w:pPr>
        <w:pStyle w:val="Otsikko1"/>
        <w:numPr>
          <w:ilvl w:val="0"/>
          <w:numId w:val="9"/>
        </w:numPr>
      </w:pPr>
      <w:bookmarkStart w:id="56" w:name="_Toc244854607"/>
      <w:bookmarkStart w:id="57" w:name="_Toc272148599"/>
      <w:bookmarkStart w:id="58" w:name="_Toc283291118"/>
      <w:bookmarkStart w:id="59" w:name="_Toc288074233"/>
      <w:bookmarkStart w:id="60" w:name="_Toc288664586"/>
      <w:r>
        <w:t>Teolliset mineraalivillakuidut (MMMF)</w:t>
      </w:r>
      <w:bookmarkEnd w:id="56"/>
      <w:bookmarkEnd w:id="57"/>
      <w:bookmarkEnd w:id="58"/>
      <w:bookmarkEnd w:id="59"/>
      <w:bookmarkEnd w:id="60"/>
    </w:p>
    <w:p w:rsidR="00AF543E" w:rsidRDefault="00AF543E" w:rsidP="00AF543E"/>
    <w:p w:rsidR="00AF543E" w:rsidRDefault="00AF543E" w:rsidP="00AF543E">
      <w:pPr>
        <w:pStyle w:val="Merkittyluettelo2"/>
      </w:pPr>
      <w:r>
        <w:t xml:space="preserve">Mineraalivillaa on käytetty yleisesti lämpö- ja äänieristysmateriaalina mm. ilmanvaihtokoneissa ja </w:t>
      </w:r>
      <w:proofErr w:type="gramStart"/>
      <w:r>
        <w:t>–kanavissa</w:t>
      </w:r>
      <w:proofErr w:type="gramEnd"/>
      <w:r>
        <w:t xml:space="preserve"> sekä akustiikkalevyissä</w:t>
      </w:r>
      <w:r w:rsidR="008F0A48">
        <w:t>.</w:t>
      </w:r>
    </w:p>
    <w:p w:rsidR="00AF543E" w:rsidRDefault="00AF543E" w:rsidP="00AF543E">
      <w:pPr>
        <w:pStyle w:val="Merkittyluettelo2"/>
      </w:pPr>
      <w:r>
        <w:t>Kuitupitoisuuksille ei ole olemassa terveysperusteista ohjearvoa, ihmiset oireilevat kuiduille ja niiden sideaineille yksilöllisesti</w:t>
      </w:r>
      <w:r w:rsidR="008F0A48">
        <w:t>.</w:t>
      </w:r>
    </w:p>
    <w:p w:rsidR="00AF543E" w:rsidRDefault="00AF543E" w:rsidP="00AF543E">
      <w:pPr>
        <w:pStyle w:val="Merkittyluettelo2"/>
      </w:pPr>
      <w:r>
        <w:t>Eristevillojen valmistuksessa käytetyt hartsit, liimat, aldehydit ym. sideaineet aiheuttavat ihon, silmien ja hengitysteiden ärsytystä, lisäksi ne saattavat altistaa ylähengitysteiden tulehduksille, mm. poskiontelon tulehdukset</w:t>
      </w:r>
      <w:r w:rsidR="008F0A48">
        <w:t>.</w:t>
      </w:r>
    </w:p>
    <w:p w:rsidR="00AF543E" w:rsidRDefault="00AF543E" w:rsidP="00AF543E">
      <w:pPr>
        <w:pStyle w:val="Merkittyluettelo2"/>
      </w:pPr>
      <w:r>
        <w:t>Elimistön puolustusjärjestelmät kykenevät poistamaan suurimman osan eristevillakuiduista tehokkaasti. Niiden poistumisaika elimistöstä on muutamia viikkoja tai kuukausia</w:t>
      </w:r>
      <w:r w:rsidR="008F0A48">
        <w:t>.</w:t>
      </w:r>
    </w:p>
    <w:p w:rsidR="00AF543E" w:rsidRDefault="00AF543E" w:rsidP="00AF543E"/>
    <w:p w:rsidR="00AF543E" w:rsidRDefault="00AF543E" w:rsidP="00AF543E">
      <w:pPr>
        <w:pStyle w:val="Otsikko2"/>
        <w:numPr>
          <w:ilvl w:val="1"/>
          <w:numId w:val="9"/>
        </w:numPr>
        <w:spacing w:line="360" w:lineRule="auto"/>
      </w:pPr>
      <w:bookmarkStart w:id="61" w:name="_Toc272148600"/>
      <w:bookmarkStart w:id="62" w:name="_Toc283291119"/>
      <w:bookmarkStart w:id="63" w:name="_Toc288074234"/>
      <w:bookmarkStart w:id="64" w:name="_Toc288664587"/>
      <w:r>
        <w:t>Näytteenotto</w:t>
      </w:r>
      <w:bookmarkEnd w:id="61"/>
      <w:bookmarkEnd w:id="62"/>
      <w:bookmarkEnd w:id="63"/>
      <w:bookmarkEnd w:id="64"/>
    </w:p>
    <w:p w:rsidR="00AF543E" w:rsidRPr="003D19CB" w:rsidRDefault="00AF543E" w:rsidP="00AF543E"/>
    <w:p w:rsidR="00AF543E" w:rsidRDefault="00AF543E" w:rsidP="00AF543E">
      <w:pPr>
        <w:pStyle w:val="Merkittyluettelo2"/>
      </w:pPr>
      <w:r>
        <w:t>Näytteenottopisteet on esitetty suuntaa-antavassa pohjakuvassa liitteessä 1</w:t>
      </w:r>
      <w:r w:rsidR="008F0A48">
        <w:t>.</w:t>
      </w:r>
    </w:p>
    <w:p w:rsidR="00AF543E" w:rsidRDefault="00AF543E" w:rsidP="00AF543E">
      <w:pPr>
        <w:pStyle w:val="Merkittyluettelo2"/>
      </w:pPr>
      <w:r>
        <w:t>Kuitunäytteet kerättiin geeliteipeillä laskeumapinnoilta kahden viikon laskeumapölystä</w:t>
      </w:r>
      <w:r w:rsidR="008F0A48">
        <w:t>.</w:t>
      </w:r>
    </w:p>
    <w:p w:rsidR="00AF543E" w:rsidRDefault="00AF543E" w:rsidP="00AF543E">
      <w:pPr>
        <w:pStyle w:val="Merkittyluettelo2"/>
      </w:pPr>
      <w:r>
        <w:t>Näytteet toimitettiin laboratorioon, jossa niistä analysoitiin valomikroskoopilla (VM) kuitujen laskennallinen määrä (kpl/cm</w:t>
      </w:r>
      <w:r>
        <w:rPr>
          <w:vertAlign w:val="superscript"/>
        </w:rPr>
        <w:t>2</w:t>
      </w:r>
      <w:r w:rsidR="008F0A48">
        <w:t>).</w:t>
      </w:r>
    </w:p>
    <w:p w:rsidR="00AF543E" w:rsidRDefault="00AF543E" w:rsidP="00AF543E">
      <w:pPr>
        <w:pStyle w:val="Merkittyluettelo2"/>
      </w:pPr>
      <w:r>
        <w:t>Näytteet on analysoitu WSP Finland Oy:n tutkimuslaboratoriossa Oulussa. Tulokset on esitetty liitteessä 4</w:t>
      </w:r>
      <w:r w:rsidR="008F0A48">
        <w:t>.</w:t>
      </w:r>
    </w:p>
    <w:p w:rsidR="00AF543E" w:rsidRDefault="00AF543E" w:rsidP="00AF543E"/>
    <w:p w:rsidR="00AF543E" w:rsidRDefault="00AF543E" w:rsidP="00AF543E">
      <w:pPr>
        <w:pStyle w:val="Otsikko2"/>
        <w:numPr>
          <w:ilvl w:val="1"/>
          <w:numId w:val="9"/>
        </w:numPr>
        <w:spacing w:line="360" w:lineRule="auto"/>
      </w:pPr>
      <w:bookmarkStart w:id="65" w:name="_Toc249093419"/>
      <w:bookmarkStart w:id="66" w:name="_Toc272148601"/>
      <w:bookmarkStart w:id="67" w:name="_Toc283291120"/>
      <w:bookmarkStart w:id="68" w:name="_Toc288074235"/>
      <w:bookmarkStart w:id="69" w:name="_Toc288664588"/>
      <w:bookmarkStart w:id="70" w:name="_Toc216239892"/>
      <w:r>
        <w:t>Tulosten tulkinta</w:t>
      </w:r>
      <w:bookmarkEnd w:id="65"/>
      <w:bookmarkEnd w:id="66"/>
      <w:bookmarkEnd w:id="67"/>
      <w:bookmarkEnd w:id="68"/>
      <w:bookmarkEnd w:id="69"/>
    </w:p>
    <w:bookmarkEnd w:id="70"/>
    <w:p w:rsidR="00AF543E" w:rsidRPr="003D19CB" w:rsidRDefault="00AF543E" w:rsidP="00AF543E"/>
    <w:p w:rsidR="00AF543E" w:rsidRDefault="00AF543E" w:rsidP="00AF543E">
      <w:pPr>
        <w:pStyle w:val="Merkittyluettelo2"/>
      </w:pPr>
      <w:r>
        <w:t>Sosiaali- ja terveysministeriön Asumisterveysohjeen mukaan sisäpintojen kuitupitoisuuksille ei ole annettu yksiselitteistä terveydellistä pitoisuusohjetta</w:t>
      </w:r>
      <w:r w:rsidR="007117A2">
        <w:t>.</w:t>
      </w:r>
    </w:p>
    <w:p w:rsidR="00AF543E" w:rsidRPr="00A17668" w:rsidRDefault="00AF543E" w:rsidP="00AF543E">
      <w:pPr>
        <w:pStyle w:val="Merkittyluettelo2"/>
      </w:pPr>
      <w:r>
        <w:t>Toimistotyyppisissä tiloissa, säännöllisesti siivottujen pintojen (alle 180 cm) mineraalikuitupitoisuuksille käytetään raja-arvoa 0,2 kuitua/cm</w:t>
      </w:r>
      <w:r>
        <w:rPr>
          <w:vertAlign w:val="superscript"/>
        </w:rPr>
        <w:t>2</w:t>
      </w:r>
      <w:r>
        <w:t xml:space="preserve"> (Työterveyslaitos 2009)</w:t>
      </w:r>
      <w:r w:rsidR="007117A2">
        <w:t>.</w:t>
      </w:r>
    </w:p>
    <w:p w:rsidR="00AF543E" w:rsidRDefault="00AF543E" w:rsidP="00AF543E">
      <w:pPr>
        <w:pStyle w:val="Merkittyluettelo2"/>
      </w:pPr>
      <w:r>
        <w:t>Pitoisuudet yli 0,2 kuitua/cm</w:t>
      </w:r>
      <w:r>
        <w:rPr>
          <w:vertAlign w:val="superscript"/>
        </w:rPr>
        <w:t>2</w:t>
      </w:r>
      <w:r>
        <w:t xml:space="preserve"> ovat merkittävästi kohonneita</w:t>
      </w:r>
      <w:r w:rsidR="007117A2">
        <w:t>.</w:t>
      </w:r>
    </w:p>
    <w:p w:rsidR="00AF543E" w:rsidRDefault="00AF543E" w:rsidP="00AF543E"/>
    <w:p w:rsidR="007117A2" w:rsidRDefault="007117A2" w:rsidP="00AF543E"/>
    <w:p w:rsidR="007117A2" w:rsidRDefault="007117A2" w:rsidP="00AF543E"/>
    <w:p w:rsidR="007117A2" w:rsidRDefault="007117A2" w:rsidP="00AF543E"/>
    <w:p w:rsidR="007117A2" w:rsidRDefault="007117A2" w:rsidP="00AF543E"/>
    <w:p w:rsidR="00AF543E" w:rsidRDefault="00AF543E" w:rsidP="00AF543E">
      <w:pPr>
        <w:pStyle w:val="Otsikko2"/>
        <w:numPr>
          <w:ilvl w:val="1"/>
          <w:numId w:val="9"/>
        </w:numPr>
        <w:spacing w:line="360" w:lineRule="auto"/>
      </w:pPr>
      <w:bookmarkStart w:id="71" w:name="_Toc272148602"/>
      <w:bookmarkStart w:id="72" w:name="_Toc283151466"/>
      <w:bookmarkStart w:id="73" w:name="_Toc288074236"/>
      <w:bookmarkStart w:id="74" w:name="_Toc288664589"/>
      <w:r>
        <w:t>Tulokset kuitunäytteistä</w:t>
      </w:r>
      <w:bookmarkEnd w:id="71"/>
      <w:bookmarkEnd w:id="72"/>
      <w:bookmarkEnd w:id="73"/>
      <w:bookmarkEnd w:id="74"/>
    </w:p>
    <w:p w:rsidR="00AF543E" w:rsidRPr="003D19CB" w:rsidRDefault="00AF543E" w:rsidP="00AF543E"/>
    <w:p w:rsidR="00AF543E" w:rsidRDefault="007117A2" w:rsidP="00AF543E">
      <w:pPr>
        <w:ind w:firstLine="567"/>
      </w:pPr>
      <w:r>
        <w:t>Geeliteippinäyte 1: Luokka 2.24</w:t>
      </w:r>
      <w:r w:rsidR="00D3489D">
        <w:t xml:space="preserve"> etuosa, näytön jalka</w:t>
      </w:r>
      <w:r>
        <w:t>, kuva 14</w:t>
      </w:r>
    </w:p>
    <w:p w:rsidR="00AF543E" w:rsidRDefault="00AF543E" w:rsidP="00AF543E"/>
    <w:p w:rsidR="00AF543E" w:rsidRDefault="00AF543E" w:rsidP="00AF543E">
      <w:pPr>
        <w:pStyle w:val="Merkittyluettelo2"/>
      </w:pPr>
      <w:proofErr w:type="gramStart"/>
      <w:r>
        <w:t>Kuitupitoisuus  0</w:t>
      </w:r>
      <w:proofErr w:type="gramEnd"/>
      <w:r w:rsidR="00D3489D">
        <w:t>,1</w:t>
      </w:r>
      <w:r>
        <w:t xml:space="preserve"> kuitua / cm</w:t>
      </w:r>
      <w:r>
        <w:rPr>
          <w:vertAlign w:val="superscript"/>
        </w:rPr>
        <w:t>2</w:t>
      </w:r>
    </w:p>
    <w:p w:rsidR="00AF543E" w:rsidRDefault="00AF543E" w:rsidP="00AF543E"/>
    <w:p w:rsidR="00AF543E" w:rsidRDefault="00D3489D" w:rsidP="00AF543E">
      <w:pPr>
        <w:ind w:firstLine="567"/>
      </w:pPr>
      <w:r>
        <w:t>Geeliteippinäyte 2: Luokka 2.24 takaosa, pöydän päältä, kuva 15</w:t>
      </w:r>
    </w:p>
    <w:p w:rsidR="00AF543E" w:rsidRDefault="00AF543E" w:rsidP="00AF543E"/>
    <w:p w:rsidR="00AF543E" w:rsidRDefault="00AF543E" w:rsidP="00AF543E">
      <w:pPr>
        <w:pStyle w:val="Merkittyluettelo2"/>
      </w:pPr>
      <w:proofErr w:type="gramStart"/>
      <w:r>
        <w:t>Kuitupitoisuus  0</w:t>
      </w:r>
      <w:proofErr w:type="gramEnd"/>
      <w:r w:rsidR="00D3489D">
        <w:t>,1</w:t>
      </w:r>
      <w:r>
        <w:t xml:space="preserve"> kuitua / cm</w:t>
      </w:r>
      <w:r>
        <w:rPr>
          <w:vertAlign w:val="superscript"/>
        </w:rPr>
        <w:t>2</w:t>
      </w:r>
    </w:p>
    <w:p w:rsidR="00AF543E" w:rsidRDefault="00AF543E" w:rsidP="00AF543E"/>
    <w:p w:rsidR="00D3489D" w:rsidRDefault="00D3489D" w:rsidP="00D3489D">
      <w:pPr>
        <w:jc w:val="center"/>
      </w:pPr>
      <w:r>
        <w:rPr>
          <w:noProof/>
        </w:rPr>
        <w:drawing>
          <wp:inline distT="0" distB="0" distL="0" distR="0">
            <wp:extent cx="2977544" cy="2232000"/>
            <wp:effectExtent l="19050" t="0" r="0" b="0"/>
            <wp:docPr id="13" name="Kuva 4" descr="C:\1 HOME OFFICE\Projektit 2011\11038 Jokiniemen koulu\2011-02-21\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1 HOME OFFICE\Projektit 2011\11038 Jokiniemen koulu\2011-02-21\020.JPG"/>
                    <pic:cNvPicPr>
                      <a:picLocks noChangeAspect="1" noChangeArrowheads="1"/>
                    </pic:cNvPicPr>
                  </pic:nvPicPr>
                  <pic:blipFill>
                    <a:blip r:embed="rId21"/>
                    <a:srcRect/>
                    <a:stretch>
                      <a:fillRect/>
                    </a:stretch>
                  </pic:blipFill>
                  <pic:spPr bwMode="auto">
                    <a:xfrm>
                      <a:off x="0" y="0"/>
                      <a:ext cx="2977544" cy="2232000"/>
                    </a:xfrm>
                    <a:prstGeom prst="rect">
                      <a:avLst/>
                    </a:prstGeom>
                    <a:noFill/>
                    <a:ln w="9525">
                      <a:noFill/>
                      <a:miter lim="800000"/>
                      <a:headEnd/>
                      <a:tailEnd/>
                    </a:ln>
                  </pic:spPr>
                </pic:pic>
              </a:graphicData>
            </a:graphic>
          </wp:inline>
        </w:drawing>
      </w:r>
      <w:r>
        <w:t xml:space="preserve">  </w:t>
      </w:r>
      <w:r>
        <w:rPr>
          <w:noProof/>
        </w:rPr>
        <w:drawing>
          <wp:inline distT="0" distB="0" distL="0" distR="0">
            <wp:extent cx="2977544" cy="2232000"/>
            <wp:effectExtent l="19050" t="0" r="0" b="0"/>
            <wp:docPr id="14" name="Kuva 5" descr="C:\1 HOME OFFICE\Projektit 2011\11038 Jokiniemen koulu\2011-02-21\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1 HOME OFFICE\Projektit 2011\11038 Jokiniemen koulu\2011-02-21\017.JPG"/>
                    <pic:cNvPicPr>
                      <a:picLocks noChangeAspect="1" noChangeArrowheads="1"/>
                    </pic:cNvPicPr>
                  </pic:nvPicPr>
                  <pic:blipFill>
                    <a:blip r:embed="rId22"/>
                    <a:srcRect/>
                    <a:stretch>
                      <a:fillRect/>
                    </a:stretch>
                  </pic:blipFill>
                  <pic:spPr bwMode="auto">
                    <a:xfrm>
                      <a:off x="0" y="0"/>
                      <a:ext cx="2977544" cy="2232000"/>
                    </a:xfrm>
                    <a:prstGeom prst="rect">
                      <a:avLst/>
                    </a:prstGeom>
                    <a:noFill/>
                    <a:ln w="9525">
                      <a:noFill/>
                      <a:miter lim="800000"/>
                      <a:headEnd/>
                      <a:tailEnd/>
                    </a:ln>
                  </pic:spPr>
                </pic:pic>
              </a:graphicData>
            </a:graphic>
          </wp:inline>
        </w:drawing>
      </w:r>
    </w:p>
    <w:p w:rsidR="00D3489D" w:rsidRDefault="00D3489D" w:rsidP="00D3489D">
      <w:r>
        <w:t xml:space="preserve"> Kuva 14</w:t>
      </w:r>
      <w:r>
        <w:tab/>
      </w:r>
      <w:r>
        <w:tab/>
      </w:r>
      <w:r>
        <w:tab/>
        <w:t xml:space="preserve">               Kuva 15</w:t>
      </w:r>
    </w:p>
    <w:p w:rsidR="00D3489D" w:rsidRDefault="00D3489D" w:rsidP="00AF543E"/>
    <w:p w:rsidR="00AF543E" w:rsidRDefault="00AF543E" w:rsidP="00AF543E">
      <w:pPr>
        <w:pStyle w:val="Otsikko2"/>
        <w:numPr>
          <w:ilvl w:val="1"/>
          <w:numId w:val="9"/>
        </w:numPr>
        <w:spacing w:line="360" w:lineRule="auto"/>
      </w:pPr>
      <w:bookmarkStart w:id="75" w:name="_Toc283291122"/>
      <w:bookmarkStart w:id="76" w:name="_Toc288074237"/>
      <w:bookmarkStart w:id="77" w:name="_Toc288664590"/>
      <w:r>
        <w:t>Johtopäätokset kuitunäytteistä</w:t>
      </w:r>
      <w:bookmarkEnd w:id="75"/>
      <w:bookmarkEnd w:id="76"/>
      <w:bookmarkEnd w:id="77"/>
    </w:p>
    <w:p w:rsidR="00AF543E" w:rsidRDefault="00AF543E" w:rsidP="00AF543E"/>
    <w:p w:rsidR="00AF543E" w:rsidRDefault="00D3489D" w:rsidP="00AF543E">
      <w:pPr>
        <w:pStyle w:val="Merkittyluettelo2"/>
      </w:pPr>
      <w:r>
        <w:t>Luokan 2.24 laskeumapintojen kuitupitoisuudet</w:t>
      </w:r>
      <w:r w:rsidRPr="00D3489D">
        <w:t xml:space="preserve"> </w:t>
      </w:r>
      <w:r>
        <w:t>olivat hyvää tasoa ja alittiva</w:t>
      </w:r>
      <w:r w:rsidR="00AF543E">
        <w:t>t kahden viikon laskeumapölylle asetetun raja-arvon 0,2 kuitua/cm</w:t>
      </w:r>
      <w:r w:rsidR="00AF543E">
        <w:rPr>
          <w:vertAlign w:val="superscript"/>
        </w:rPr>
        <w:t>2</w:t>
      </w:r>
      <w:r>
        <w:t>.</w:t>
      </w:r>
    </w:p>
    <w:p w:rsidR="00AF543E" w:rsidRDefault="00AF543E" w:rsidP="00AF543E"/>
    <w:p w:rsidR="00140794" w:rsidRDefault="00140794">
      <w:pPr>
        <w:pStyle w:val="Otsikko1"/>
        <w:numPr>
          <w:ilvl w:val="0"/>
          <w:numId w:val="10"/>
        </w:numPr>
      </w:pPr>
      <w:bookmarkStart w:id="78" w:name="_Toc288664591"/>
      <w:r>
        <w:t>Tutkimuksen johtopäätökset</w:t>
      </w:r>
      <w:bookmarkEnd w:id="78"/>
    </w:p>
    <w:p w:rsidR="00140794" w:rsidRPr="00E76528" w:rsidRDefault="00140794" w:rsidP="00453725"/>
    <w:p w:rsidR="00FF0A73" w:rsidRDefault="00592449" w:rsidP="00AC1289">
      <w:pPr>
        <w:pStyle w:val="Merkittyluettelo2"/>
      </w:pPr>
      <w:r>
        <w:t>Tutkitun tilan näytteissä</w:t>
      </w:r>
      <w:r w:rsidR="000A163D">
        <w:t xml:space="preserve"> ei todettu</w:t>
      </w:r>
      <w:r w:rsidR="00E876D4">
        <w:t xml:space="preserve"> </w:t>
      </w:r>
      <w:r>
        <w:t xml:space="preserve">mitään poikkeavaa, mikä selittäisi tai tukisi henkilön kokemia oireita. Tilan siivouksen tasolla saattaa olla oma vaikutuksensa ylähengitystie- ja limakalvo oireisiin. </w:t>
      </w:r>
    </w:p>
    <w:p w:rsidR="00592449" w:rsidRDefault="00592449" w:rsidP="00592449"/>
    <w:p w:rsidR="00592449" w:rsidRDefault="00592449" w:rsidP="00592449"/>
    <w:p w:rsidR="00592449" w:rsidRDefault="00592449" w:rsidP="00592449"/>
    <w:p w:rsidR="00592449" w:rsidRDefault="00592449" w:rsidP="00592449"/>
    <w:p w:rsidR="00592449" w:rsidRDefault="00592449" w:rsidP="00592449"/>
    <w:p w:rsidR="00F964F6" w:rsidRDefault="00140794">
      <w:pPr>
        <w:pStyle w:val="Otsikko1"/>
        <w:numPr>
          <w:ilvl w:val="0"/>
          <w:numId w:val="10"/>
        </w:numPr>
      </w:pPr>
      <w:bookmarkStart w:id="79" w:name="_Toc288664592"/>
      <w:r>
        <w:t>S</w:t>
      </w:r>
      <w:r w:rsidR="00466D5C">
        <w:t>uositukset jatkotoimenpiteiksi</w:t>
      </w:r>
      <w:bookmarkEnd w:id="79"/>
    </w:p>
    <w:p w:rsidR="00F964F6" w:rsidRDefault="00F964F6" w:rsidP="00F964F6"/>
    <w:p w:rsidR="00910349" w:rsidRDefault="00592449" w:rsidP="00AC1289">
      <w:pPr>
        <w:pStyle w:val="Merkittyluettelo2"/>
      </w:pPr>
      <w:r>
        <w:t>Ei aihetta jatkotutkimuksille.</w:t>
      </w:r>
    </w:p>
    <w:p w:rsidR="00592449" w:rsidRDefault="00592449" w:rsidP="00AC1289">
      <w:pPr>
        <w:pStyle w:val="Merkittyluettelo2"/>
      </w:pPr>
      <w:r>
        <w:t>Varmentavana toimenpiteenä ikkunapenkkien pienet vauriot voidaan hioa, tasoittaa ja maalata. Katon akustiikkalevyt suosittelemme vaihtamaan M1 -luokiteltuihin levyihin.</w:t>
      </w:r>
    </w:p>
    <w:p w:rsidR="009D193B" w:rsidRDefault="009D193B" w:rsidP="006202AD"/>
    <w:p w:rsidR="00CC3B95" w:rsidRDefault="00CC3B95" w:rsidP="006202AD"/>
    <w:p w:rsidR="00CC3B95" w:rsidRDefault="00CC3B95" w:rsidP="006202AD"/>
    <w:p w:rsidR="009D193B" w:rsidRDefault="009D193B" w:rsidP="006202AD"/>
    <w:p w:rsidR="00CC3B95" w:rsidRDefault="00CC3B95" w:rsidP="007117A2">
      <w:pPr>
        <w:spacing w:line="276" w:lineRule="auto"/>
        <w:ind w:left="993"/>
      </w:pPr>
      <w:r>
        <w:t>Tutkimustuloksia ei voi yleistää koskemaan rakennuksen muita tiloja.</w:t>
      </w:r>
    </w:p>
    <w:p w:rsidR="00CC3B95" w:rsidRDefault="00CC3B95" w:rsidP="007117A2">
      <w:pPr>
        <w:spacing w:line="276" w:lineRule="auto"/>
        <w:ind w:left="993"/>
      </w:pPr>
      <w:r>
        <w:t>Raportin suosituksia ei saa käyttää suoraan korjaustyöselityksenä, vaan jatkotutkimuksien ja korjaussuunnittelun lähtötietoina.</w:t>
      </w:r>
    </w:p>
    <w:p w:rsidR="00CC3B95" w:rsidRPr="00745BFE" w:rsidRDefault="00CC3B95" w:rsidP="007117A2">
      <w:pPr>
        <w:spacing w:line="276" w:lineRule="auto"/>
        <w:ind w:left="993"/>
      </w:pPr>
      <w:r>
        <w:t>Raportissa esitetyt jatkotoimenpidesuositukset on tehty tutkimustuloste</w:t>
      </w:r>
      <w:r w:rsidR="00EB12C0">
        <w:t>n</w:t>
      </w:r>
      <w:r>
        <w:t xml:space="preserve"> </w:t>
      </w:r>
      <w:r w:rsidR="007117A2">
        <w:t xml:space="preserve">ja kohteessa tehtyjen havaintojen </w:t>
      </w:r>
      <w:r>
        <w:t>perusteella. Raportin osittainen esittäminen on kiellettyä.</w:t>
      </w:r>
    </w:p>
    <w:p w:rsidR="009D193B" w:rsidRDefault="009D193B" w:rsidP="00745BFE"/>
    <w:p w:rsidR="009D193B" w:rsidRDefault="009D193B" w:rsidP="00745BFE"/>
    <w:p w:rsidR="00CB42E6" w:rsidRDefault="00CB42E6" w:rsidP="00B32642">
      <w:pPr>
        <w:ind w:left="1304"/>
        <w:rPr>
          <w:sz w:val="28"/>
          <w:szCs w:val="28"/>
        </w:rPr>
      </w:pPr>
      <w:r>
        <w:rPr>
          <w:sz w:val="28"/>
          <w:szCs w:val="28"/>
        </w:rPr>
        <w:t>Sisäilmainsinöörit Oy</w:t>
      </w:r>
    </w:p>
    <w:p w:rsidR="00CB42E6" w:rsidRDefault="00CB42E6" w:rsidP="003903CD">
      <w:r>
        <w:tab/>
      </w:r>
      <w:r>
        <w:tab/>
      </w:r>
    </w:p>
    <w:p w:rsidR="00CB42E6" w:rsidRDefault="008D13EC" w:rsidP="007117A2">
      <w:pPr>
        <w:spacing w:line="276" w:lineRule="auto"/>
        <w:ind w:firstLine="1304"/>
      </w:pPr>
      <w:r>
        <w:t xml:space="preserve">Espoossa </w:t>
      </w:r>
      <w:proofErr w:type="gramStart"/>
      <w:r>
        <w:t>2</w:t>
      </w:r>
      <w:r w:rsidR="007C5E1E">
        <w:t>3</w:t>
      </w:r>
      <w:r w:rsidR="00AF543E">
        <w:t xml:space="preserve"> / 3 / 2011</w:t>
      </w:r>
      <w:proofErr w:type="gramEnd"/>
    </w:p>
    <w:p w:rsidR="009F5FD5" w:rsidRDefault="009F5FD5" w:rsidP="00745BFE"/>
    <w:p w:rsidR="007C1BE3" w:rsidRDefault="007C1BE3" w:rsidP="00745BFE"/>
    <w:p w:rsidR="00CC3B95" w:rsidRDefault="00CC3B95" w:rsidP="00745BFE"/>
    <w:p w:rsidR="00CC3B95" w:rsidRDefault="00CC3B95" w:rsidP="00745BFE"/>
    <w:p w:rsidR="00CB71B2" w:rsidRDefault="00CB71B2" w:rsidP="00745BFE"/>
    <w:p w:rsidR="00CB42E6" w:rsidRDefault="00CB42E6" w:rsidP="007117A2">
      <w:pPr>
        <w:spacing w:line="276" w:lineRule="auto"/>
        <w:ind w:firstLine="1304"/>
      </w:pPr>
      <w:r>
        <w:t>Vesa Nordström</w:t>
      </w:r>
    </w:p>
    <w:p w:rsidR="00CB42E6" w:rsidRDefault="008A7A52" w:rsidP="007117A2">
      <w:pPr>
        <w:spacing w:line="276" w:lineRule="auto"/>
        <w:ind w:firstLine="1304"/>
      </w:pPr>
      <w:r>
        <w:t>projektipäällikkö</w:t>
      </w:r>
    </w:p>
    <w:p w:rsidR="00CB42E6" w:rsidRDefault="00CB42E6" w:rsidP="007117A2">
      <w:pPr>
        <w:spacing w:line="276" w:lineRule="auto"/>
        <w:ind w:firstLine="1304"/>
      </w:pPr>
      <w:r>
        <w:t>040-358 7401</w:t>
      </w:r>
    </w:p>
    <w:p w:rsidR="00DD1C07" w:rsidRDefault="00DD1C07" w:rsidP="00FF493B"/>
    <w:p w:rsidR="007C1BE3" w:rsidRDefault="007C1BE3" w:rsidP="00FF493B"/>
    <w:p w:rsidR="007117A2" w:rsidRDefault="00FF493B" w:rsidP="007117A2">
      <w:pPr>
        <w:spacing w:line="276" w:lineRule="auto"/>
      </w:pPr>
      <w:r>
        <w:t>Liitteet</w:t>
      </w:r>
      <w:r w:rsidR="001E6EBD">
        <w:t>:</w:t>
      </w:r>
      <w:r w:rsidR="009602DD">
        <w:tab/>
      </w:r>
      <w:r w:rsidR="007117A2">
        <w:t>- 1. Suuntaa-antava pohjakuva kohteesta</w:t>
      </w:r>
    </w:p>
    <w:p w:rsidR="00BE4997" w:rsidRDefault="00E17B0C" w:rsidP="007117A2">
      <w:pPr>
        <w:spacing w:line="276" w:lineRule="auto"/>
        <w:ind w:firstLine="1304"/>
      </w:pPr>
      <w:proofErr w:type="gramStart"/>
      <w:r>
        <w:t>-</w:t>
      </w:r>
      <w:proofErr w:type="gramEnd"/>
      <w:r>
        <w:t xml:space="preserve"> </w:t>
      </w:r>
      <w:r w:rsidR="007117A2">
        <w:t>2</w:t>
      </w:r>
      <w:r w:rsidR="0025288C">
        <w:t xml:space="preserve">. Työterveyslaitoksen mikrobien sisäilmanäytteiden analyysivastaus </w:t>
      </w:r>
    </w:p>
    <w:p w:rsidR="0025288C" w:rsidRDefault="0025288C" w:rsidP="007117A2">
      <w:pPr>
        <w:spacing w:line="276" w:lineRule="auto"/>
      </w:pPr>
      <w:r>
        <w:tab/>
        <w:t xml:space="preserve">      </w:t>
      </w:r>
      <w:r w:rsidR="007117A2">
        <w:t>K11401 IA 2.3.2011</w:t>
      </w:r>
    </w:p>
    <w:p w:rsidR="0071099B" w:rsidRDefault="00061F54" w:rsidP="007117A2">
      <w:pPr>
        <w:spacing w:line="276" w:lineRule="auto"/>
        <w:ind w:left="1304"/>
      </w:pPr>
      <w:proofErr w:type="gramStart"/>
      <w:r>
        <w:t>-</w:t>
      </w:r>
      <w:proofErr w:type="gramEnd"/>
      <w:r>
        <w:t xml:space="preserve"> </w:t>
      </w:r>
      <w:r w:rsidR="007117A2">
        <w:t>3</w:t>
      </w:r>
      <w:r w:rsidR="0071099B">
        <w:t xml:space="preserve">. </w:t>
      </w:r>
      <w:r w:rsidR="00BB4487">
        <w:t>Työterveyslaitoksen sisäilman TVOC -näytteiden analyysivastaus</w:t>
      </w:r>
    </w:p>
    <w:p w:rsidR="00BB4487" w:rsidRDefault="00BB4487" w:rsidP="007117A2">
      <w:pPr>
        <w:spacing w:line="276" w:lineRule="auto"/>
        <w:ind w:left="1304"/>
      </w:pPr>
      <w:r>
        <w:t xml:space="preserve">       t</w:t>
      </w:r>
      <w:r w:rsidR="007117A2">
        <w:t>ilaus 161765 16.3.2011</w:t>
      </w:r>
    </w:p>
    <w:p w:rsidR="007117A2" w:rsidRDefault="003903CD" w:rsidP="007117A2">
      <w:pPr>
        <w:spacing w:line="276" w:lineRule="auto"/>
        <w:ind w:left="1304"/>
      </w:pPr>
      <w:proofErr w:type="gramStart"/>
      <w:r>
        <w:t>-</w:t>
      </w:r>
      <w:proofErr w:type="gramEnd"/>
      <w:r>
        <w:t xml:space="preserve"> </w:t>
      </w:r>
      <w:r w:rsidR="007117A2">
        <w:t>4</w:t>
      </w:r>
      <w:r w:rsidR="00B671B7">
        <w:t xml:space="preserve">. </w:t>
      </w:r>
      <w:r w:rsidR="007117A2">
        <w:t>WSP Finland Oy:n kuituanalyysin tutkimusraportti 7.3.2011</w:t>
      </w:r>
    </w:p>
    <w:p w:rsidR="007117A2" w:rsidRDefault="007117A2" w:rsidP="007117A2">
      <w:pPr>
        <w:spacing w:line="276" w:lineRule="auto"/>
        <w:ind w:left="1304"/>
      </w:pPr>
      <w:r>
        <w:t xml:space="preserve">      5301/KUITU/11</w:t>
      </w:r>
    </w:p>
    <w:p w:rsidR="003903CD" w:rsidRDefault="003903CD" w:rsidP="001E6EBD">
      <w:pPr>
        <w:ind w:firstLine="1304"/>
      </w:pPr>
    </w:p>
    <w:sectPr w:rsidR="003903CD" w:rsidSect="00986C2A">
      <w:headerReference w:type="default" r:id="rId23"/>
      <w:footerReference w:type="default" r:id="rId24"/>
      <w:pgSz w:w="11906" w:h="16838" w:code="9"/>
      <w:pgMar w:top="1417" w:right="1134" w:bottom="360" w:left="1134" w:header="708" w:footer="0" w:gutter="0"/>
      <w:pgNumType w:start="1" w:chapStyle="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3C0E" w:rsidRDefault="00FF3C0E">
      <w:r>
        <w:separator/>
      </w:r>
    </w:p>
  </w:endnote>
  <w:endnote w:type="continuationSeparator" w:id="0">
    <w:p w:rsidR="00FF3C0E" w:rsidRDefault="00FF3C0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306A" w:rsidRPr="00633126" w:rsidRDefault="0084306A" w:rsidP="00633126">
    <w:pPr>
      <w:pStyle w:val="Alatunniste"/>
      <w:rPr>
        <w:rFonts w:ascii="Helvetica" w:hAnsi="Helvetica" w:cs="Helvetica"/>
        <w:sz w:val="20"/>
        <w:szCs w:val="20"/>
      </w:rPr>
    </w:pPr>
  </w:p>
  <w:p w:rsidR="0084306A" w:rsidRPr="00633126" w:rsidRDefault="0084306A" w:rsidP="00633126">
    <w:pPr>
      <w:pStyle w:val="Alatunniste"/>
      <w:rPr>
        <w:rFonts w:ascii="Helvetica" w:hAnsi="Helvetica" w:cs="Helvetica"/>
        <w:sz w:val="20"/>
        <w:szCs w:val="20"/>
      </w:rPr>
    </w:pPr>
    <w:r>
      <w:rPr>
        <w:rFonts w:ascii="Helvetica" w:hAnsi="Helvetica" w:cs="Helvetica"/>
        <w:sz w:val="20"/>
        <w:szCs w:val="20"/>
      </w:rPr>
      <w:t>Sisäilmainsinöörit Oy</w:t>
    </w:r>
    <w:r>
      <w:rPr>
        <w:rFonts w:ascii="Helvetica" w:hAnsi="Helvetica" w:cs="Helvetica"/>
        <w:sz w:val="20"/>
        <w:szCs w:val="20"/>
      </w:rPr>
      <w:tab/>
      <w:t xml:space="preserve">Puh. +358 </w:t>
    </w:r>
    <w:r w:rsidRPr="00633126">
      <w:rPr>
        <w:rFonts w:ascii="Helvetica" w:hAnsi="Helvetica" w:cs="Helvetica"/>
        <w:sz w:val="20"/>
        <w:szCs w:val="20"/>
      </w:rPr>
      <w:t>20 7698 440</w:t>
    </w:r>
    <w:r w:rsidRPr="00633126">
      <w:rPr>
        <w:rFonts w:ascii="Helvetica" w:hAnsi="Helvetica" w:cs="Helvetica"/>
        <w:sz w:val="20"/>
        <w:szCs w:val="20"/>
      </w:rPr>
      <w:tab/>
      <w:t xml:space="preserve">e-mail: </w:t>
    </w:r>
    <w:hyperlink r:id="rId1" w:history="1">
      <w:r w:rsidRPr="00633126">
        <w:rPr>
          <w:rStyle w:val="Hyperlinkki"/>
          <w:rFonts w:ascii="Helvetica" w:hAnsi="Helvetica" w:cs="Helvetica"/>
          <w:sz w:val="20"/>
          <w:szCs w:val="20"/>
        </w:rPr>
        <w:t>info@sisailmainsinoorit.fi</w:t>
      </w:r>
    </w:hyperlink>
  </w:p>
  <w:p w:rsidR="0084306A" w:rsidRPr="00633126" w:rsidRDefault="0084306A" w:rsidP="00633126">
    <w:pPr>
      <w:pStyle w:val="Alatunniste"/>
      <w:rPr>
        <w:rFonts w:ascii="Helvetica" w:hAnsi="Helvetica" w:cs="Helvetica"/>
        <w:sz w:val="20"/>
        <w:szCs w:val="20"/>
      </w:rPr>
    </w:pPr>
    <w:r w:rsidRPr="00633126">
      <w:rPr>
        <w:rFonts w:ascii="Helvetica" w:hAnsi="Helvetica" w:cs="Helvetica"/>
        <w:sz w:val="20"/>
        <w:szCs w:val="20"/>
      </w:rPr>
      <w:t>Luoteisrinne 4 C</w:t>
    </w:r>
    <w:r w:rsidRPr="00633126">
      <w:rPr>
        <w:rFonts w:ascii="Helvetica" w:hAnsi="Helvetica" w:cs="Helvetica"/>
        <w:sz w:val="20"/>
        <w:szCs w:val="20"/>
      </w:rPr>
      <w:tab/>
    </w:r>
    <w:proofErr w:type="spellStart"/>
    <w:r w:rsidRPr="00633126">
      <w:rPr>
        <w:rFonts w:ascii="Helvetica" w:hAnsi="Helvetica" w:cs="Helvetica"/>
        <w:sz w:val="20"/>
        <w:szCs w:val="20"/>
      </w:rPr>
      <w:t>Fax</w:t>
    </w:r>
    <w:proofErr w:type="spellEnd"/>
    <w:r w:rsidRPr="00633126">
      <w:rPr>
        <w:rFonts w:ascii="Helvetica" w:hAnsi="Helvetica" w:cs="Helvetica"/>
        <w:sz w:val="20"/>
        <w:szCs w:val="20"/>
      </w:rPr>
      <w:t>. +358 20 7698 449</w:t>
    </w:r>
    <w:r w:rsidRPr="00633126">
      <w:rPr>
        <w:rFonts w:ascii="Helvetica" w:hAnsi="Helvetica" w:cs="Helvetica"/>
        <w:sz w:val="20"/>
        <w:szCs w:val="20"/>
      </w:rPr>
      <w:tab/>
    </w:r>
    <w:proofErr w:type="spellStart"/>
    <w:r w:rsidRPr="00633126">
      <w:rPr>
        <w:rFonts w:ascii="Helvetica" w:hAnsi="Helvetica" w:cs="Helvetica"/>
        <w:sz w:val="20"/>
        <w:szCs w:val="20"/>
      </w:rPr>
      <w:t>internet</w:t>
    </w:r>
    <w:proofErr w:type="spellEnd"/>
    <w:r w:rsidRPr="00633126">
      <w:rPr>
        <w:rFonts w:ascii="Helvetica" w:hAnsi="Helvetica" w:cs="Helvetica"/>
        <w:sz w:val="20"/>
        <w:szCs w:val="20"/>
      </w:rPr>
      <w:t xml:space="preserve">: </w:t>
    </w:r>
    <w:hyperlink r:id="rId2" w:history="1">
      <w:r w:rsidRPr="00633126">
        <w:rPr>
          <w:rStyle w:val="Hyperlinkki"/>
          <w:rFonts w:ascii="Helvetica" w:hAnsi="Helvetica" w:cs="Helvetica"/>
          <w:sz w:val="20"/>
          <w:szCs w:val="20"/>
        </w:rPr>
        <w:t>www.sisailmainsinoorit.fi</w:t>
      </w:r>
    </w:hyperlink>
  </w:p>
  <w:p w:rsidR="0084306A" w:rsidRPr="00633126" w:rsidRDefault="0084306A" w:rsidP="00633126">
    <w:pPr>
      <w:pStyle w:val="Alatunniste"/>
      <w:rPr>
        <w:rFonts w:ascii="Helvetica" w:hAnsi="Helvetica" w:cs="Helvetica"/>
        <w:sz w:val="20"/>
        <w:szCs w:val="20"/>
      </w:rPr>
    </w:pPr>
    <w:r w:rsidRPr="00633126">
      <w:rPr>
        <w:rFonts w:ascii="Helvetica" w:hAnsi="Helvetica" w:cs="Helvetica"/>
        <w:sz w:val="20"/>
        <w:szCs w:val="20"/>
      </w:rPr>
      <w:t>02270 Espoo</w:t>
    </w:r>
    <w:r w:rsidRPr="00633126">
      <w:rPr>
        <w:rFonts w:ascii="Helvetica" w:hAnsi="Helvetica" w:cs="Helvetica"/>
        <w:sz w:val="20"/>
        <w:szCs w:val="20"/>
      </w:rPr>
      <w:tab/>
    </w:r>
    <w:r w:rsidRPr="00633126">
      <w:rPr>
        <w:rFonts w:ascii="Helvetica" w:hAnsi="Helvetica" w:cs="Helvetica"/>
        <w:sz w:val="20"/>
        <w:szCs w:val="20"/>
      </w:rPr>
      <w:tab/>
      <w:t xml:space="preserve">   </w:t>
    </w:r>
  </w:p>
  <w:p w:rsidR="0084306A" w:rsidRPr="00633126" w:rsidRDefault="0084306A" w:rsidP="00633126">
    <w:pPr>
      <w:pStyle w:val="Alatunniste"/>
      <w:rPr>
        <w:rFonts w:ascii="Helvetica" w:hAnsi="Helvetica" w:cs="Helvetica"/>
        <w:sz w:val="20"/>
        <w:szCs w:val="20"/>
      </w:rPr>
    </w:pPr>
    <w:r w:rsidRPr="00633126">
      <w:rPr>
        <w:rFonts w:ascii="Helvetica" w:hAnsi="Helvetica" w:cs="Helvetica"/>
        <w:sz w:val="20"/>
        <w:szCs w:val="20"/>
      </w:rPr>
      <w:t>Y-tunnus: 2166471-1</w:t>
    </w:r>
  </w:p>
  <w:p w:rsidR="0084306A" w:rsidRPr="00633126" w:rsidRDefault="0084306A" w:rsidP="00633126">
    <w:pPr>
      <w:pStyle w:val="Alatunnist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3C0E" w:rsidRDefault="00FF3C0E">
      <w:r>
        <w:separator/>
      </w:r>
    </w:p>
  </w:footnote>
  <w:footnote w:type="continuationSeparator" w:id="0">
    <w:p w:rsidR="00FF3C0E" w:rsidRDefault="00FF3C0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306A" w:rsidRPr="00034DE2" w:rsidRDefault="0084306A" w:rsidP="00034DE2">
    <w:pPr>
      <w:pStyle w:val="Yltunniste"/>
      <w:tabs>
        <w:tab w:val="left" w:pos="2160"/>
        <w:tab w:val="left" w:pos="5670"/>
        <w:tab w:val="left" w:pos="7395"/>
      </w:tabs>
      <w:ind w:left="-567"/>
      <w:rPr>
        <w:rFonts w:cs="Arial"/>
      </w:rPr>
    </w:pPr>
    <w:r>
      <w:rPr>
        <w:rFonts w:cs="Arial"/>
        <w:noProof/>
      </w:rPr>
      <w:drawing>
        <wp:inline distT="0" distB="0" distL="0" distR="0">
          <wp:extent cx="3790950" cy="704850"/>
          <wp:effectExtent l="19050" t="0" r="0" b="0"/>
          <wp:docPr id="5" name="Kuva 3" descr="sii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3" descr="siilogo1"/>
                  <pic:cNvPicPr>
                    <a:picLocks noChangeAspect="1" noChangeArrowheads="1"/>
                  </pic:cNvPicPr>
                </pic:nvPicPr>
                <pic:blipFill>
                  <a:blip r:embed="rId1"/>
                  <a:srcRect/>
                  <a:stretch>
                    <a:fillRect/>
                  </a:stretch>
                </pic:blipFill>
                <pic:spPr bwMode="auto">
                  <a:xfrm>
                    <a:off x="0" y="0"/>
                    <a:ext cx="3790950" cy="704850"/>
                  </a:xfrm>
                  <a:prstGeom prst="rect">
                    <a:avLst/>
                  </a:prstGeom>
                  <a:noFill/>
                  <a:ln w="9525">
                    <a:noFill/>
                    <a:miter lim="800000"/>
                    <a:headEnd/>
                    <a:tailEnd/>
                  </a:ln>
                </pic:spPr>
              </pic:pic>
            </a:graphicData>
          </a:graphic>
        </wp:inline>
      </w:drawing>
    </w:r>
    <w:r>
      <w:rPr>
        <w:rFonts w:cs="Arial"/>
      </w:rPr>
      <w:tab/>
    </w:r>
    <w:r>
      <w:rPr>
        <w:rFonts w:cs="Arial"/>
      </w:rPr>
      <w:tab/>
      <w:t>RAPORTTI</w:t>
    </w:r>
  </w:p>
  <w:p w:rsidR="0084306A" w:rsidRDefault="0084306A" w:rsidP="00034DE2">
    <w:pPr>
      <w:pStyle w:val="Yltunniste"/>
      <w:tabs>
        <w:tab w:val="left" w:pos="2160"/>
        <w:tab w:val="left" w:pos="5670"/>
        <w:tab w:val="left" w:pos="7395"/>
      </w:tabs>
      <w:ind w:left="-567"/>
      <w:rPr>
        <w:rFonts w:cs="Arial"/>
      </w:rPr>
    </w:pPr>
    <w:r>
      <w:rPr>
        <w:rFonts w:cs="Arial"/>
      </w:rPr>
      <w:tab/>
    </w:r>
    <w:r>
      <w:rPr>
        <w:rFonts w:cs="Arial"/>
      </w:rPr>
      <w:tab/>
    </w:r>
    <w:r>
      <w:rPr>
        <w:rFonts w:cs="Arial"/>
      </w:rPr>
      <w:tab/>
    </w:r>
    <w:r>
      <w:rPr>
        <w:rFonts w:cs="Arial"/>
      </w:rPr>
      <w:tab/>
      <w:t>Nro: 11038</w:t>
    </w:r>
  </w:p>
  <w:p w:rsidR="0084306A" w:rsidRDefault="0084306A" w:rsidP="00034DE2">
    <w:pPr>
      <w:pStyle w:val="Yltunniste"/>
      <w:tabs>
        <w:tab w:val="left" w:pos="2160"/>
        <w:tab w:val="left" w:pos="5670"/>
        <w:tab w:val="left" w:pos="7395"/>
      </w:tabs>
      <w:ind w:left="-567"/>
      <w:rPr>
        <w:rFonts w:cs="Arial"/>
      </w:rPr>
    </w:pPr>
  </w:p>
  <w:sdt>
    <w:sdtPr>
      <w:id w:val="250395305"/>
      <w:docPartObj>
        <w:docPartGallery w:val="Page Numbers (Top of Page)"/>
        <w:docPartUnique/>
      </w:docPartObj>
    </w:sdtPr>
    <w:sdtContent>
      <w:p w:rsidR="0084306A" w:rsidRDefault="0084306A" w:rsidP="006E1E4A">
        <w:pPr>
          <w:ind w:left="6520"/>
        </w:pPr>
        <w:r>
          <w:t xml:space="preserve">             Sivu </w:t>
        </w:r>
        <w:fldSimple w:instr=" PAGE ">
          <w:r w:rsidR="00DB07D5">
            <w:rPr>
              <w:noProof/>
            </w:rPr>
            <w:t>1</w:t>
          </w:r>
        </w:fldSimple>
        <w:r>
          <w:t xml:space="preserve"> / </w:t>
        </w:r>
        <w:fldSimple w:instr=" NUMPAGES  ">
          <w:r w:rsidR="00DB07D5">
            <w:rPr>
              <w:noProof/>
            </w:rPr>
            <w:t>12</w:t>
          </w:r>
        </w:fldSimple>
      </w:p>
      <w:p w:rsidR="0084306A" w:rsidRDefault="00660CB4" w:rsidP="003B712B"/>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C23AD762"/>
    <w:lvl w:ilvl="0">
      <w:start w:val="1"/>
      <w:numFmt w:val="bullet"/>
      <w:lvlText w:val=""/>
      <w:lvlJc w:val="left"/>
      <w:pPr>
        <w:tabs>
          <w:tab w:val="num" w:pos="1209"/>
        </w:tabs>
        <w:ind w:left="1209" w:hanging="360"/>
      </w:pPr>
      <w:rPr>
        <w:rFonts w:ascii="Symbol" w:hAnsi="Symbol" w:cs="Symbol" w:hint="default"/>
      </w:rPr>
    </w:lvl>
  </w:abstractNum>
  <w:abstractNum w:abstractNumId="1">
    <w:nsid w:val="FFFFFF82"/>
    <w:multiLevelType w:val="singleLevel"/>
    <w:tmpl w:val="7ED88DD4"/>
    <w:lvl w:ilvl="0">
      <w:start w:val="1"/>
      <w:numFmt w:val="bullet"/>
      <w:lvlText w:val=""/>
      <w:lvlJc w:val="left"/>
      <w:pPr>
        <w:tabs>
          <w:tab w:val="num" w:pos="926"/>
        </w:tabs>
        <w:ind w:left="926" w:hanging="360"/>
      </w:pPr>
      <w:rPr>
        <w:rFonts w:ascii="Symbol" w:hAnsi="Symbol" w:cs="Symbol" w:hint="default"/>
      </w:rPr>
    </w:lvl>
  </w:abstractNum>
  <w:abstractNum w:abstractNumId="2">
    <w:nsid w:val="FFFFFF83"/>
    <w:multiLevelType w:val="singleLevel"/>
    <w:tmpl w:val="E66C4236"/>
    <w:lvl w:ilvl="0">
      <w:start w:val="1"/>
      <w:numFmt w:val="bullet"/>
      <w:lvlText w:val=""/>
      <w:lvlJc w:val="left"/>
      <w:pPr>
        <w:tabs>
          <w:tab w:val="num" w:pos="643"/>
        </w:tabs>
        <w:ind w:left="643" w:hanging="360"/>
      </w:pPr>
      <w:rPr>
        <w:rFonts w:ascii="Symbol" w:hAnsi="Symbol" w:cs="Symbol" w:hint="default"/>
      </w:rPr>
    </w:lvl>
  </w:abstractNum>
  <w:abstractNum w:abstractNumId="3">
    <w:nsid w:val="FFFFFF89"/>
    <w:multiLevelType w:val="singleLevel"/>
    <w:tmpl w:val="A04AA508"/>
    <w:lvl w:ilvl="0">
      <w:start w:val="1"/>
      <w:numFmt w:val="bullet"/>
      <w:lvlText w:val=""/>
      <w:lvlJc w:val="left"/>
      <w:pPr>
        <w:tabs>
          <w:tab w:val="num" w:pos="360"/>
        </w:tabs>
        <w:ind w:left="360" w:hanging="360"/>
      </w:pPr>
      <w:rPr>
        <w:rFonts w:ascii="Symbol" w:hAnsi="Symbol" w:cs="Symbol" w:hint="default"/>
      </w:rPr>
    </w:lvl>
  </w:abstractNum>
  <w:abstractNum w:abstractNumId="4">
    <w:nsid w:val="03EF0AC4"/>
    <w:multiLevelType w:val="hybridMultilevel"/>
    <w:tmpl w:val="A08230F6"/>
    <w:lvl w:ilvl="0" w:tplc="C958AEC0">
      <w:start w:val="1"/>
      <w:numFmt w:val="bullet"/>
      <w:pStyle w:val="Merkittyluettelo"/>
      <w:lvlText w:val=""/>
      <w:lvlJc w:val="left"/>
      <w:pPr>
        <w:tabs>
          <w:tab w:val="num" w:pos="926"/>
        </w:tabs>
        <w:ind w:left="926" w:hanging="360"/>
      </w:pPr>
      <w:rPr>
        <w:rFonts w:ascii="Symbol" w:hAnsi="Symbol" w:cs="Symbol" w:hint="default"/>
      </w:rPr>
    </w:lvl>
    <w:lvl w:ilvl="1" w:tplc="040B0003">
      <w:start w:val="1"/>
      <w:numFmt w:val="bullet"/>
      <w:lvlText w:val="o"/>
      <w:lvlJc w:val="left"/>
      <w:pPr>
        <w:tabs>
          <w:tab w:val="num" w:pos="1646"/>
        </w:tabs>
        <w:ind w:left="1646" w:hanging="360"/>
      </w:pPr>
      <w:rPr>
        <w:rFonts w:ascii="Courier New" w:hAnsi="Courier New" w:cs="Courier New" w:hint="default"/>
      </w:rPr>
    </w:lvl>
    <w:lvl w:ilvl="2" w:tplc="040B0005">
      <w:start w:val="1"/>
      <w:numFmt w:val="bullet"/>
      <w:lvlText w:val=""/>
      <w:lvlJc w:val="left"/>
      <w:pPr>
        <w:tabs>
          <w:tab w:val="num" w:pos="2366"/>
        </w:tabs>
        <w:ind w:left="2366" w:hanging="360"/>
      </w:pPr>
      <w:rPr>
        <w:rFonts w:ascii="Wingdings" w:hAnsi="Wingdings" w:cs="Wingdings" w:hint="default"/>
      </w:rPr>
    </w:lvl>
    <w:lvl w:ilvl="3" w:tplc="040B0001">
      <w:start w:val="1"/>
      <w:numFmt w:val="bullet"/>
      <w:lvlText w:val=""/>
      <w:lvlJc w:val="left"/>
      <w:pPr>
        <w:tabs>
          <w:tab w:val="num" w:pos="3086"/>
        </w:tabs>
        <w:ind w:left="3086" w:hanging="360"/>
      </w:pPr>
      <w:rPr>
        <w:rFonts w:ascii="Symbol" w:hAnsi="Symbol" w:cs="Symbol" w:hint="default"/>
      </w:rPr>
    </w:lvl>
    <w:lvl w:ilvl="4" w:tplc="040B0003">
      <w:start w:val="1"/>
      <w:numFmt w:val="bullet"/>
      <w:lvlText w:val="o"/>
      <w:lvlJc w:val="left"/>
      <w:pPr>
        <w:tabs>
          <w:tab w:val="num" w:pos="3806"/>
        </w:tabs>
        <w:ind w:left="3806" w:hanging="360"/>
      </w:pPr>
      <w:rPr>
        <w:rFonts w:ascii="Courier New" w:hAnsi="Courier New" w:cs="Courier New" w:hint="default"/>
      </w:rPr>
    </w:lvl>
    <w:lvl w:ilvl="5" w:tplc="040B0005">
      <w:start w:val="1"/>
      <w:numFmt w:val="bullet"/>
      <w:lvlText w:val=""/>
      <w:lvlJc w:val="left"/>
      <w:pPr>
        <w:tabs>
          <w:tab w:val="num" w:pos="4526"/>
        </w:tabs>
        <w:ind w:left="4526" w:hanging="360"/>
      </w:pPr>
      <w:rPr>
        <w:rFonts w:ascii="Wingdings" w:hAnsi="Wingdings" w:cs="Wingdings" w:hint="default"/>
      </w:rPr>
    </w:lvl>
    <w:lvl w:ilvl="6" w:tplc="040B0001">
      <w:start w:val="1"/>
      <w:numFmt w:val="bullet"/>
      <w:lvlText w:val=""/>
      <w:lvlJc w:val="left"/>
      <w:pPr>
        <w:tabs>
          <w:tab w:val="num" w:pos="5246"/>
        </w:tabs>
        <w:ind w:left="5246" w:hanging="360"/>
      </w:pPr>
      <w:rPr>
        <w:rFonts w:ascii="Symbol" w:hAnsi="Symbol" w:cs="Symbol" w:hint="default"/>
      </w:rPr>
    </w:lvl>
    <w:lvl w:ilvl="7" w:tplc="040B0003">
      <w:start w:val="1"/>
      <w:numFmt w:val="bullet"/>
      <w:lvlText w:val="o"/>
      <w:lvlJc w:val="left"/>
      <w:pPr>
        <w:tabs>
          <w:tab w:val="num" w:pos="5966"/>
        </w:tabs>
        <w:ind w:left="5966" w:hanging="360"/>
      </w:pPr>
      <w:rPr>
        <w:rFonts w:ascii="Courier New" w:hAnsi="Courier New" w:cs="Courier New" w:hint="default"/>
      </w:rPr>
    </w:lvl>
    <w:lvl w:ilvl="8" w:tplc="040B0005">
      <w:start w:val="1"/>
      <w:numFmt w:val="bullet"/>
      <w:lvlText w:val=""/>
      <w:lvlJc w:val="left"/>
      <w:pPr>
        <w:tabs>
          <w:tab w:val="num" w:pos="6686"/>
        </w:tabs>
        <w:ind w:left="6686" w:hanging="360"/>
      </w:pPr>
      <w:rPr>
        <w:rFonts w:ascii="Wingdings" w:hAnsi="Wingdings" w:cs="Wingdings" w:hint="default"/>
      </w:rPr>
    </w:lvl>
  </w:abstractNum>
  <w:abstractNum w:abstractNumId="5">
    <w:nsid w:val="06D55AC4"/>
    <w:multiLevelType w:val="hybridMultilevel"/>
    <w:tmpl w:val="954AAD76"/>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6">
    <w:nsid w:val="145531AB"/>
    <w:multiLevelType w:val="multilevel"/>
    <w:tmpl w:val="A0544EFE"/>
    <w:lvl w:ilvl="0">
      <w:start w:val="1"/>
      <w:numFmt w:val="decimal"/>
      <w:lvlText w:val="%1."/>
      <w:lvlJc w:val="left"/>
      <w:pPr>
        <w:tabs>
          <w:tab w:val="num" w:pos="397"/>
        </w:tabs>
        <w:ind w:left="397" w:hanging="397"/>
      </w:pPr>
    </w:lvl>
    <w:lvl w:ilvl="1">
      <w:start w:val="1"/>
      <w:numFmt w:val="decimal"/>
      <w:lvlText w:val="%1.%2."/>
      <w:lvlJc w:val="left"/>
      <w:pPr>
        <w:tabs>
          <w:tab w:val="num" w:pos="567"/>
        </w:tabs>
        <w:ind w:left="567" w:hanging="567"/>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nsid w:val="20046F7E"/>
    <w:multiLevelType w:val="hybridMultilevel"/>
    <w:tmpl w:val="23DE60B0"/>
    <w:lvl w:ilvl="0" w:tplc="040B0001">
      <w:start w:val="1"/>
      <w:numFmt w:val="bullet"/>
      <w:lvlText w:val=""/>
      <w:lvlJc w:val="left"/>
      <w:pPr>
        <w:ind w:left="927" w:hanging="360"/>
      </w:pPr>
      <w:rPr>
        <w:rFonts w:ascii="Symbol" w:hAnsi="Symbol" w:cs="Symbol" w:hint="default"/>
      </w:rPr>
    </w:lvl>
    <w:lvl w:ilvl="1" w:tplc="040B0003">
      <w:start w:val="1"/>
      <w:numFmt w:val="bullet"/>
      <w:lvlText w:val="o"/>
      <w:lvlJc w:val="left"/>
      <w:pPr>
        <w:ind w:left="1647" w:hanging="360"/>
      </w:pPr>
      <w:rPr>
        <w:rFonts w:ascii="Courier New" w:hAnsi="Courier New" w:cs="Courier New" w:hint="default"/>
      </w:rPr>
    </w:lvl>
    <w:lvl w:ilvl="2" w:tplc="040B0005">
      <w:start w:val="1"/>
      <w:numFmt w:val="bullet"/>
      <w:lvlText w:val=""/>
      <w:lvlJc w:val="left"/>
      <w:pPr>
        <w:ind w:left="2367" w:hanging="360"/>
      </w:pPr>
      <w:rPr>
        <w:rFonts w:ascii="Wingdings" w:hAnsi="Wingdings" w:cs="Wingdings" w:hint="default"/>
      </w:rPr>
    </w:lvl>
    <w:lvl w:ilvl="3" w:tplc="040B0001">
      <w:start w:val="1"/>
      <w:numFmt w:val="bullet"/>
      <w:lvlText w:val=""/>
      <w:lvlJc w:val="left"/>
      <w:pPr>
        <w:ind w:left="3087" w:hanging="360"/>
      </w:pPr>
      <w:rPr>
        <w:rFonts w:ascii="Symbol" w:hAnsi="Symbol" w:cs="Symbol" w:hint="default"/>
      </w:rPr>
    </w:lvl>
    <w:lvl w:ilvl="4" w:tplc="040B0003">
      <w:start w:val="1"/>
      <w:numFmt w:val="bullet"/>
      <w:lvlText w:val="o"/>
      <w:lvlJc w:val="left"/>
      <w:pPr>
        <w:ind w:left="3807" w:hanging="360"/>
      </w:pPr>
      <w:rPr>
        <w:rFonts w:ascii="Courier New" w:hAnsi="Courier New" w:cs="Courier New" w:hint="default"/>
      </w:rPr>
    </w:lvl>
    <w:lvl w:ilvl="5" w:tplc="040B0005">
      <w:start w:val="1"/>
      <w:numFmt w:val="bullet"/>
      <w:lvlText w:val=""/>
      <w:lvlJc w:val="left"/>
      <w:pPr>
        <w:ind w:left="4527" w:hanging="360"/>
      </w:pPr>
      <w:rPr>
        <w:rFonts w:ascii="Wingdings" w:hAnsi="Wingdings" w:cs="Wingdings" w:hint="default"/>
      </w:rPr>
    </w:lvl>
    <w:lvl w:ilvl="6" w:tplc="040B0001">
      <w:start w:val="1"/>
      <w:numFmt w:val="bullet"/>
      <w:lvlText w:val=""/>
      <w:lvlJc w:val="left"/>
      <w:pPr>
        <w:ind w:left="5247" w:hanging="360"/>
      </w:pPr>
      <w:rPr>
        <w:rFonts w:ascii="Symbol" w:hAnsi="Symbol" w:cs="Symbol" w:hint="default"/>
      </w:rPr>
    </w:lvl>
    <w:lvl w:ilvl="7" w:tplc="040B0003">
      <w:start w:val="1"/>
      <w:numFmt w:val="bullet"/>
      <w:lvlText w:val="o"/>
      <w:lvlJc w:val="left"/>
      <w:pPr>
        <w:ind w:left="5967" w:hanging="360"/>
      </w:pPr>
      <w:rPr>
        <w:rFonts w:ascii="Courier New" w:hAnsi="Courier New" w:cs="Courier New" w:hint="default"/>
      </w:rPr>
    </w:lvl>
    <w:lvl w:ilvl="8" w:tplc="040B0005">
      <w:start w:val="1"/>
      <w:numFmt w:val="bullet"/>
      <w:lvlText w:val=""/>
      <w:lvlJc w:val="left"/>
      <w:pPr>
        <w:ind w:left="6687" w:hanging="360"/>
      </w:pPr>
      <w:rPr>
        <w:rFonts w:ascii="Wingdings" w:hAnsi="Wingdings" w:cs="Wingdings" w:hint="default"/>
      </w:rPr>
    </w:lvl>
  </w:abstractNum>
  <w:abstractNum w:abstractNumId="8">
    <w:nsid w:val="4062246A"/>
    <w:multiLevelType w:val="hybridMultilevel"/>
    <w:tmpl w:val="961AF3A0"/>
    <w:lvl w:ilvl="0" w:tplc="D5DE2910">
      <w:start w:val="1"/>
      <w:numFmt w:val="bullet"/>
      <w:pStyle w:val="Merkittyluettelo2"/>
      <w:lvlText w:val=""/>
      <w:lvlJc w:val="left"/>
      <w:pPr>
        <w:tabs>
          <w:tab w:val="num" w:pos="927"/>
        </w:tabs>
        <w:ind w:left="927" w:hanging="360"/>
      </w:pPr>
      <w:rPr>
        <w:rFonts w:ascii="Symbol" w:hAnsi="Symbol" w:cs="Symbol" w:hint="default"/>
      </w:rPr>
    </w:lvl>
    <w:lvl w:ilvl="1" w:tplc="040B0003">
      <w:start w:val="1"/>
      <w:numFmt w:val="bullet"/>
      <w:lvlText w:val="o"/>
      <w:lvlJc w:val="left"/>
      <w:pPr>
        <w:tabs>
          <w:tab w:val="num" w:pos="1007"/>
        </w:tabs>
        <w:ind w:left="1007" w:hanging="360"/>
      </w:pPr>
      <w:rPr>
        <w:rFonts w:ascii="Courier New" w:hAnsi="Courier New" w:cs="Courier New" w:hint="default"/>
      </w:rPr>
    </w:lvl>
    <w:lvl w:ilvl="2" w:tplc="040B0005">
      <w:start w:val="1"/>
      <w:numFmt w:val="bullet"/>
      <w:lvlText w:val=""/>
      <w:lvlJc w:val="left"/>
      <w:pPr>
        <w:tabs>
          <w:tab w:val="num" w:pos="1727"/>
        </w:tabs>
        <w:ind w:left="1727" w:hanging="360"/>
      </w:pPr>
      <w:rPr>
        <w:rFonts w:ascii="Wingdings" w:hAnsi="Wingdings" w:cs="Wingdings" w:hint="default"/>
      </w:rPr>
    </w:lvl>
    <w:lvl w:ilvl="3" w:tplc="040B0001">
      <w:start w:val="1"/>
      <w:numFmt w:val="bullet"/>
      <w:lvlText w:val=""/>
      <w:lvlJc w:val="left"/>
      <w:pPr>
        <w:tabs>
          <w:tab w:val="num" w:pos="2447"/>
        </w:tabs>
        <w:ind w:left="2447" w:hanging="360"/>
      </w:pPr>
      <w:rPr>
        <w:rFonts w:ascii="Symbol" w:hAnsi="Symbol" w:cs="Symbol" w:hint="default"/>
      </w:rPr>
    </w:lvl>
    <w:lvl w:ilvl="4" w:tplc="040B0003">
      <w:start w:val="1"/>
      <w:numFmt w:val="bullet"/>
      <w:lvlText w:val="o"/>
      <w:lvlJc w:val="left"/>
      <w:pPr>
        <w:tabs>
          <w:tab w:val="num" w:pos="3167"/>
        </w:tabs>
        <w:ind w:left="3167" w:hanging="360"/>
      </w:pPr>
      <w:rPr>
        <w:rFonts w:ascii="Courier New" w:hAnsi="Courier New" w:cs="Courier New" w:hint="default"/>
      </w:rPr>
    </w:lvl>
    <w:lvl w:ilvl="5" w:tplc="040B0005">
      <w:start w:val="1"/>
      <w:numFmt w:val="bullet"/>
      <w:lvlText w:val=""/>
      <w:lvlJc w:val="left"/>
      <w:pPr>
        <w:tabs>
          <w:tab w:val="num" w:pos="3887"/>
        </w:tabs>
        <w:ind w:left="3887" w:hanging="360"/>
      </w:pPr>
      <w:rPr>
        <w:rFonts w:ascii="Wingdings" w:hAnsi="Wingdings" w:cs="Wingdings" w:hint="default"/>
      </w:rPr>
    </w:lvl>
    <w:lvl w:ilvl="6" w:tplc="040B0001">
      <w:start w:val="1"/>
      <w:numFmt w:val="bullet"/>
      <w:lvlText w:val=""/>
      <w:lvlJc w:val="left"/>
      <w:pPr>
        <w:tabs>
          <w:tab w:val="num" w:pos="4607"/>
        </w:tabs>
        <w:ind w:left="4607" w:hanging="360"/>
      </w:pPr>
      <w:rPr>
        <w:rFonts w:ascii="Symbol" w:hAnsi="Symbol" w:cs="Symbol" w:hint="default"/>
      </w:rPr>
    </w:lvl>
    <w:lvl w:ilvl="7" w:tplc="040B0003">
      <w:start w:val="1"/>
      <w:numFmt w:val="bullet"/>
      <w:lvlText w:val="o"/>
      <w:lvlJc w:val="left"/>
      <w:pPr>
        <w:tabs>
          <w:tab w:val="num" w:pos="5327"/>
        </w:tabs>
        <w:ind w:left="5327" w:hanging="360"/>
      </w:pPr>
      <w:rPr>
        <w:rFonts w:ascii="Courier New" w:hAnsi="Courier New" w:cs="Courier New" w:hint="default"/>
      </w:rPr>
    </w:lvl>
    <w:lvl w:ilvl="8" w:tplc="040B0005">
      <w:start w:val="1"/>
      <w:numFmt w:val="bullet"/>
      <w:lvlText w:val=""/>
      <w:lvlJc w:val="left"/>
      <w:pPr>
        <w:tabs>
          <w:tab w:val="num" w:pos="6047"/>
        </w:tabs>
        <w:ind w:left="6047" w:hanging="360"/>
      </w:pPr>
      <w:rPr>
        <w:rFonts w:ascii="Wingdings" w:hAnsi="Wingdings" w:cs="Wingdings" w:hint="default"/>
      </w:rPr>
    </w:lvl>
  </w:abstractNum>
  <w:abstractNum w:abstractNumId="9">
    <w:nsid w:val="48786FA8"/>
    <w:multiLevelType w:val="hybridMultilevel"/>
    <w:tmpl w:val="A3F433D0"/>
    <w:lvl w:ilvl="0" w:tplc="040B0001">
      <w:start w:val="1"/>
      <w:numFmt w:val="bullet"/>
      <w:lvlText w:val=""/>
      <w:lvlJc w:val="left"/>
      <w:pPr>
        <w:tabs>
          <w:tab w:val="num" w:pos="720"/>
        </w:tabs>
        <w:ind w:left="720" w:hanging="360"/>
      </w:pPr>
      <w:rPr>
        <w:rFonts w:ascii="Symbol" w:hAnsi="Symbol" w:cs="Symbol" w:hint="default"/>
      </w:rPr>
    </w:lvl>
    <w:lvl w:ilvl="1" w:tplc="0416313E">
      <w:start w:val="1"/>
      <w:numFmt w:val="bullet"/>
      <w:pStyle w:val="pallo"/>
      <w:lvlText w:val=""/>
      <w:lvlJc w:val="left"/>
      <w:pPr>
        <w:tabs>
          <w:tab w:val="num" w:pos="1440"/>
        </w:tabs>
        <w:ind w:left="1440" w:hanging="360"/>
      </w:pPr>
      <w:rPr>
        <w:rFonts w:ascii="Symbol" w:hAnsi="Symbol" w:cs="Symbol" w:hint="default"/>
      </w:rPr>
    </w:lvl>
    <w:lvl w:ilvl="2" w:tplc="040B0005">
      <w:start w:val="1"/>
      <w:numFmt w:val="bullet"/>
      <w:lvlText w:val=""/>
      <w:lvlJc w:val="left"/>
      <w:pPr>
        <w:tabs>
          <w:tab w:val="num" w:pos="2160"/>
        </w:tabs>
        <w:ind w:left="2160" w:hanging="360"/>
      </w:pPr>
      <w:rPr>
        <w:rFonts w:ascii="Wingdings" w:hAnsi="Wingdings" w:cs="Wingdings" w:hint="default"/>
      </w:rPr>
    </w:lvl>
    <w:lvl w:ilvl="3" w:tplc="040B0001">
      <w:start w:val="1"/>
      <w:numFmt w:val="bullet"/>
      <w:lvlText w:val=""/>
      <w:lvlJc w:val="left"/>
      <w:pPr>
        <w:tabs>
          <w:tab w:val="num" w:pos="2880"/>
        </w:tabs>
        <w:ind w:left="2880" w:hanging="360"/>
      </w:pPr>
      <w:rPr>
        <w:rFonts w:ascii="Symbol" w:hAnsi="Symbol" w:cs="Symbol" w:hint="default"/>
      </w:rPr>
    </w:lvl>
    <w:lvl w:ilvl="4" w:tplc="040B0003">
      <w:start w:val="1"/>
      <w:numFmt w:val="bullet"/>
      <w:lvlText w:val="o"/>
      <w:lvlJc w:val="left"/>
      <w:pPr>
        <w:tabs>
          <w:tab w:val="num" w:pos="3600"/>
        </w:tabs>
        <w:ind w:left="3600" w:hanging="360"/>
      </w:pPr>
      <w:rPr>
        <w:rFonts w:ascii="Courier New" w:hAnsi="Courier New" w:cs="Courier New" w:hint="default"/>
      </w:rPr>
    </w:lvl>
    <w:lvl w:ilvl="5" w:tplc="040B0005">
      <w:start w:val="1"/>
      <w:numFmt w:val="bullet"/>
      <w:lvlText w:val=""/>
      <w:lvlJc w:val="left"/>
      <w:pPr>
        <w:tabs>
          <w:tab w:val="num" w:pos="4320"/>
        </w:tabs>
        <w:ind w:left="4320" w:hanging="360"/>
      </w:pPr>
      <w:rPr>
        <w:rFonts w:ascii="Wingdings" w:hAnsi="Wingdings" w:cs="Wingdings" w:hint="default"/>
      </w:rPr>
    </w:lvl>
    <w:lvl w:ilvl="6" w:tplc="040B0001">
      <w:start w:val="1"/>
      <w:numFmt w:val="bullet"/>
      <w:lvlText w:val=""/>
      <w:lvlJc w:val="left"/>
      <w:pPr>
        <w:tabs>
          <w:tab w:val="num" w:pos="5040"/>
        </w:tabs>
        <w:ind w:left="5040" w:hanging="360"/>
      </w:pPr>
      <w:rPr>
        <w:rFonts w:ascii="Symbol" w:hAnsi="Symbol" w:cs="Symbol" w:hint="default"/>
      </w:rPr>
    </w:lvl>
    <w:lvl w:ilvl="7" w:tplc="040B0003">
      <w:start w:val="1"/>
      <w:numFmt w:val="bullet"/>
      <w:lvlText w:val="o"/>
      <w:lvlJc w:val="left"/>
      <w:pPr>
        <w:tabs>
          <w:tab w:val="num" w:pos="5760"/>
        </w:tabs>
        <w:ind w:left="5760" w:hanging="360"/>
      </w:pPr>
      <w:rPr>
        <w:rFonts w:ascii="Courier New" w:hAnsi="Courier New" w:cs="Courier New" w:hint="default"/>
      </w:rPr>
    </w:lvl>
    <w:lvl w:ilvl="8" w:tplc="040B0005">
      <w:start w:val="1"/>
      <w:numFmt w:val="bullet"/>
      <w:lvlText w:val=""/>
      <w:lvlJc w:val="left"/>
      <w:pPr>
        <w:tabs>
          <w:tab w:val="num" w:pos="6480"/>
        </w:tabs>
        <w:ind w:left="6480" w:hanging="360"/>
      </w:pPr>
      <w:rPr>
        <w:rFonts w:ascii="Wingdings" w:hAnsi="Wingdings" w:cs="Wingdings" w:hint="default"/>
      </w:rPr>
    </w:lvl>
  </w:abstractNum>
  <w:abstractNum w:abstractNumId="10">
    <w:nsid w:val="6E64486E"/>
    <w:multiLevelType w:val="hybridMultilevel"/>
    <w:tmpl w:val="78909DD4"/>
    <w:lvl w:ilvl="0" w:tplc="040B000F">
      <w:start w:val="1"/>
      <w:numFmt w:val="decimal"/>
      <w:lvlText w:val="%1."/>
      <w:lvlJc w:val="left"/>
      <w:pPr>
        <w:tabs>
          <w:tab w:val="num" w:pos="720"/>
        </w:tabs>
        <w:ind w:left="720" w:hanging="360"/>
      </w:pPr>
      <w:rPr>
        <w:rFonts w:hint="default"/>
      </w:rPr>
    </w:lvl>
    <w:lvl w:ilvl="1" w:tplc="2E4682C8">
      <w:start w:val="1"/>
      <w:numFmt w:val="lowerLetter"/>
      <w:pStyle w:val="Luettelo3"/>
      <w:lvlText w:val="%2."/>
      <w:lvlJc w:val="left"/>
      <w:pPr>
        <w:tabs>
          <w:tab w:val="num" w:pos="1440"/>
        </w:tabs>
        <w:ind w:left="1440" w:hanging="360"/>
      </w:pPr>
    </w:lvl>
    <w:lvl w:ilvl="2" w:tplc="5706EB52">
      <w:start w:val="3"/>
      <w:numFmt w:val="decimal"/>
      <w:lvlText w:val="%3"/>
      <w:lvlJc w:val="left"/>
      <w:pPr>
        <w:tabs>
          <w:tab w:val="num" w:pos="2340"/>
        </w:tabs>
        <w:ind w:left="2340" w:hanging="360"/>
      </w:pPr>
      <w:rPr>
        <w:rFonts w:hint="default"/>
      </w:rPr>
    </w:lvl>
    <w:lvl w:ilvl="3" w:tplc="040B000F">
      <w:start w:val="1"/>
      <w:numFmt w:val="decimal"/>
      <w:lvlText w:val="%4."/>
      <w:lvlJc w:val="left"/>
      <w:pPr>
        <w:tabs>
          <w:tab w:val="num" w:pos="2880"/>
        </w:tabs>
        <w:ind w:left="2880" w:hanging="360"/>
      </w:pPr>
    </w:lvl>
    <w:lvl w:ilvl="4" w:tplc="040B0019">
      <w:start w:val="1"/>
      <w:numFmt w:val="lowerLetter"/>
      <w:lvlText w:val="%5."/>
      <w:lvlJc w:val="left"/>
      <w:pPr>
        <w:tabs>
          <w:tab w:val="num" w:pos="3600"/>
        </w:tabs>
        <w:ind w:left="3600" w:hanging="360"/>
      </w:pPr>
    </w:lvl>
    <w:lvl w:ilvl="5" w:tplc="040B001B">
      <w:start w:val="1"/>
      <w:numFmt w:val="lowerRoman"/>
      <w:lvlText w:val="%6."/>
      <w:lvlJc w:val="right"/>
      <w:pPr>
        <w:tabs>
          <w:tab w:val="num" w:pos="4320"/>
        </w:tabs>
        <w:ind w:left="4320" w:hanging="180"/>
      </w:pPr>
    </w:lvl>
    <w:lvl w:ilvl="6" w:tplc="040B000F">
      <w:start w:val="1"/>
      <w:numFmt w:val="decimal"/>
      <w:lvlText w:val="%7."/>
      <w:lvlJc w:val="left"/>
      <w:pPr>
        <w:tabs>
          <w:tab w:val="num" w:pos="5040"/>
        </w:tabs>
        <w:ind w:left="5040" w:hanging="360"/>
      </w:pPr>
    </w:lvl>
    <w:lvl w:ilvl="7" w:tplc="040B0019">
      <w:start w:val="1"/>
      <w:numFmt w:val="lowerLetter"/>
      <w:lvlText w:val="%8."/>
      <w:lvlJc w:val="left"/>
      <w:pPr>
        <w:tabs>
          <w:tab w:val="num" w:pos="5760"/>
        </w:tabs>
        <w:ind w:left="5760" w:hanging="360"/>
      </w:pPr>
    </w:lvl>
    <w:lvl w:ilvl="8" w:tplc="040B001B">
      <w:start w:val="1"/>
      <w:numFmt w:val="lowerRoman"/>
      <w:lvlText w:val="%9."/>
      <w:lvlJc w:val="right"/>
      <w:pPr>
        <w:tabs>
          <w:tab w:val="num" w:pos="6480"/>
        </w:tabs>
        <w:ind w:left="6480" w:hanging="180"/>
      </w:pPr>
    </w:lvl>
  </w:abstractNum>
  <w:abstractNum w:abstractNumId="11">
    <w:nsid w:val="738E711C"/>
    <w:multiLevelType w:val="hybridMultilevel"/>
    <w:tmpl w:val="3730934E"/>
    <w:lvl w:ilvl="0" w:tplc="040B0001">
      <w:start w:val="1"/>
      <w:numFmt w:val="bullet"/>
      <w:lvlText w:val=""/>
      <w:lvlJc w:val="left"/>
      <w:pPr>
        <w:ind w:left="927" w:hanging="360"/>
      </w:pPr>
      <w:rPr>
        <w:rFonts w:ascii="Symbol" w:hAnsi="Symbol" w:cs="Symbol" w:hint="default"/>
      </w:rPr>
    </w:lvl>
    <w:lvl w:ilvl="1" w:tplc="040B0003">
      <w:start w:val="1"/>
      <w:numFmt w:val="bullet"/>
      <w:lvlText w:val="o"/>
      <w:lvlJc w:val="left"/>
      <w:pPr>
        <w:ind w:left="1647" w:hanging="360"/>
      </w:pPr>
      <w:rPr>
        <w:rFonts w:ascii="Courier New" w:hAnsi="Courier New" w:cs="Courier New" w:hint="default"/>
      </w:rPr>
    </w:lvl>
    <w:lvl w:ilvl="2" w:tplc="040B0005">
      <w:start w:val="1"/>
      <w:numFmt w:val="bullet"/>
      <w:lvlText w:val=""/>
      <w:lvlJc w:val="left"/>
      <w:pPr>
        <w:ind w:left="2367" w:hanging="360"/>
      </w:pPr>
      <w:rPr>
        <w:rFonts w:ascii="Wingdings" w:hAnsi="Wingdings" w:cs="Wingdings" w:hint="default"/>
      </w:rPr>
    </w:lvl>
    <w:lvl w:ilvl="3" w:tplc="040B0001">
      <w:start w:val="1"/>
      <w:numFmt w:val="bullet"/>
      <w:lvlText w:val=""/>
      <w:lvlJc w:val="left"/>
      <w:pPr>
        <w:ind w:left="3087" w:hanging="360"/>
      </w:pPr>
      <w:rPr>
        <w:rFonts w:ascii="Symbol" w:hAnsi="Symbol" w:cs="Symbol" w:hint="default"/>
      </w:rPr>
    </w:lvl>
    <w:lvl w:ilvl="4" w:tplc="040B0003">
      <w:start w:val="1"/>
      <w:numFmt w:val="bullet"/>
      <w:lvlText w:val="o"/>
      <w:lvlJc w:val="left"/>
      <w:pPr>
        <w:ind w:left="3807" w:hanging="360"/>
      </w:pPr>
      <w:rPr>
        <w:rFonts w:ascii="Courier New" w:hAnsi="Courier New" w:cs="Courier New" w:hint="default"/>
      </w:rPr>
    </w:lvl>
    <w:lvl w:ilvl="5" w:tplc="040B0005">
      <w:start w:val="1"/>
      <w:numFmt w:val="bullet"/>
      <w:lvlText w:val=""/>
      <w:lvlJc w:val="left"/>
      <w:pPr>
        <w:ind w:left="4527" w:hanging="360"/>
      </w:pPr>
      <w:rPr>
        <w:rFonts w:ascii="Wingdings" w:hAnsi="Wingdings" w:cs="Wingdings" w:hint="default"/>
      </w:rPr>
    </w:lvl>
    <w:lvl w:ilvl="6" w:tplc="040B0001">
      <w:start w:val="1"/>
      <w:numFmt w:val="bullet"/>
      <w:lvlText w:val=""/>
      <w:lvlJc w:val="left"/>
      <w:pPr>
        <w:ind w:left="5247" w:hanging="360"/>
      </w:pPr>
      <w:rPr>
        <w:rFonts w:ascii="Symbol" w:hAnsi="Symbol" w:cs="Symbol" w:hint="default"/>
      </w:rPr>
    </w:lvl>
    <w:lvl w:ilvl="7" w:tplc="040B0003">
      <w:start w:val="1"/>
      <w:numFmt w:val="bullet"/>
      <w:lvlText w:val="o"/>
      <w:lvlJc w:val="left"/>
      <w:pPr>
        <w:ind w:left="5967" w:hanging="360"/>
      </w:pPr>
      <w:rPr>
        <w:rFonts w:ascii="Courier New" w:hAnsi="Courier New" w:cs="Courier New" w:hint="default"/>
      </w:rPr>
    </w:lvl>
    <w:lvl w:ilvl="8" w:tplc="040B0005">
      <w:start w:val="1"/>
      <w:numFmt w:val="bullet"/>
      <w:lvlText w:val=""/>
      <w:lvlJc w:val="left"/>
      <w:pPr>
        <w:ind w:left="6687" w:hanging="360"/>
      </w:pPr>
      <w:rPr>
        <w:rFonts w:ascii="Wingdings" w:hAnsi="Wingdings" w:cs="Wingdings" w:hint="default"/>
      </w:rPr>
    </w:lvl>
  </w:abstractNum>
  <w:num w:numId="1">
    <w:abstractNumId w:val="3"/>
  </w:num>
  <w:num w:numId="2">
    <w:abstractNumId w:val="2"/>
  </w:num>
  <w:num w:numId="3">
    <w:abstractNumId w:val="0"/>
  </w:num>
  <w:num w:numId="4">
    <w:abstractNumId w:val="1"/>
  </w:num>
  <w:num w:numId="5">
    <w:abstractNumId w:val="3"/>
  </w:num>
  <w:num w:numId="6">
    <w:abstractNumId w:val="2"/>
  </w:num>
  <w:num w:numId="7">
    <w:abstractNumId w:val="0"/>
  </w:num>
  <w:num w:numId="8">
    <w:abstractNumId w:val="1"/>
  </w:num>
  <w:num w:numId="9">
    <w:abstractNumId w:val="6"/>
  </w:num>
  <w:num w:numId="10">
    <w:abstractNumId w:val="6"/>
  </w:num>
  <w:num w:numId="11">
    <w:abstractNumId w:val="1"/>
  </w:num>
  <w:num w:numId="12">
    <w:abstractNumId w:val="10"/>
  </w:num>
  <w:num w:numId="13">
    <w:abstractNumId w:val="8"/>
  </w:num>
  <w:num w:numId="14">
    <w:abstractNumId w:val="9"/>
  </w:num>
  <w:num w:numId="15">
    <w:abstractNumId w:val="4"/>
  </w:num>
  <w:num w:numId="16">
    <w:abstractNumId w:val="2"/>
  </w:num>
  <w:num w:numId="17">
    <w:abstractNumId w:val="11"/>
  </w:num>
  <w:num w:numId="18">
    <w:abstractNumId w:val="7"/>
  </w:num>
  <w:num w:numId="1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1304"/>
  <w:hyphenationZone w:val="425"/>
  <w:doNotHyphenateCaps/>
  <w:displayHorizontalDrawingGridEvery w:val="0"/>
  <w:displayVerticalDrawingGridEvery w:val="0"/>
  <w:doNotUseMarginsForDrawingGridOrigin/>
  <w:characterSpacingControl w:val="doNotCompress"/>
  <w:doNotValidateAgainstSchema/>
  <w:doNotDemarcateInvalidXml/>
  <w:hdrShapeDefaults>
    <o:shapedefaults v:ext="edit" spidmax="286722"/>
  </w:hdrShapeDefaults>
  <w:footnotePr>
    <w:footnote w:id="-1"/>
    <w:footnote w:id="0"/>
  </w:footnotePr>
  <w:endnotePr>
    <w:endnote w:id="-1"/>
    <w:endnote w:id="0"/>
  </w:endnotePr>
  <w:compat/>
  <w:rsids>
    <w:rsidRoot w:val="00136018"/>
    <w:rsid w:val="000001D1"/>
    <w:rsid w:val="000003A8"/>
    <w:rsid w:val="000007A4"/>
    <w:rsid w:val="000009C4"/>
    <w:rsid w:val="00004C41"/>
    <w:rsid w:val="00005D38"/>
    <w:rsid w:val="000104B4"/>
    <w:rsid w:val="00011893"/>
    <w:rsid w:val="00012DD6"/>
    <w:rsid w:val="00014FF8"/>
    <w:rsid w:val="00015F7E"/>
    <w:rsid w:val="00021512"/>
    <w:rsid w:val="00024021"/>
    <w:rsid w:val="00024209"/>
    <w:rsid w:val="00024869"/>
    <w:rsid w:val="000256C6"/>
    <w:rsid w:val="00030582"/>
    <w:rsid w:val="000328E4"/>
    <w:rsid w:val="00034DE2"/>
    <w:rsid w:val="00037F88"/>
    <w:rsid w:val="00040B69"/>
    <w:rsid w:val="00040F99"/>
    <w:rsid w:val="000426AD"/>
    <w:rsid w:val="00043FCE"/>
    <w:rsid w:val="00046671"/>
    <w:rsid w:val="00047B72"/>
    <w:rsid w:val="000529D3"/>
    <w:rsid w:val="000530F9"/>
    <w:rsid w:val="00053406"/>
    <w:rsid w:val="00053C79"/>
    <w:rsid w:val="00053F31"/>
    <w:rsid w:val="000563A0"/>
    <w:rsid w:val="00061F54"/>
    <w:rsid w:val="000626D9"/>
    <w:rsid w:val="00062D13"/>
    <w:rsid w:val="0006305D"/>
    <w:rsid w:val="0006467D"/>
    <w:rsid w:val="00065204"/>
    <w:rsid w:val="000663B0"/>
    <w:rsid w:val="00066EC7"/>
    <w:rsid w:val="000709D1"/>
    <w:rsid w:val="000726F7"/>
    <w:rsid w:val="00073753"/>
    <w:rsid w:val="000758A2"/>
    <w:rsid w:val="0007608E"/>
    <w:rsid w:val="00077E12"/>
    <w:rsid w:val="00080460"/>
    <w:rsid w:val="000806F7"/>
    <w:rsid w:val="00080D6D"/>
    <w:rsid w:val="00087003"/>
    <w:rsid w:val="00090854"/>
    <w:rsid w:val="00090AF9"/>
    <w:rsid w:val="00091AAB"/>
    <w:rsid w:val="00091B95"/>
    <w:rsid w:val="00092B77"/>
    <w:rsid w:val="00093532"/>
    <w:rsid w:val="000935ED"/>
    <w:rsid w:val="00094599"/>
    <w:rsid w:val="00095DE4"/>
    <w:rsid w:val="000971AD"/>
    <w:rsid w:val="0009737A"/>
    <w:rsid w:val="00097CCA"/>
    <w:rsid w:val="000A00BD"/>
    <w:rsid w:val="000A0280"/>
    <w:rsid w:val="000A0BB3"/>
    <w:rsid w:val="000A0C94"/>
    <w:rsid w:val="000A163D"/>
    <w:rsid w:val="000A37E2"/>
    <w:rsid w:val="000A555F"/>
    <w:rsid w:val="000A73D6"/>
    <w:rsid w:val="000B099A"/>
    <w:rsid w:val="000B18A9"/>
    <w:rsid w:val="000B25EE"/>
    <w:rsid w:val="000B2866"/>
    <w:rsid w:val="000B4D83"/>
    <w:rsid w:val="000B6F06"/>
    <w:rsid w:val="000C073C"/>
    <w:rsid w:val="000C0830"/>
    <w:rsid w:val="000C20E4"/>
    <w:rsid w:val="000C2204"/>
    <w:rsid w:val="000C36B9"/>
    <w:rsid w:val="000C39D5"/>
    <w:rsid w:val="000C437B"/>
    <w:rsid w:val="000C443F"/>
    <w:rsid w:val="000D01CF"/>
    <w:rsid w:val="000D134E"/>
    <w:rsid w:val="000D3A1F"/>
    <w:rsid w:val="000D4533"/>
    <w:rsid w:val="000E3081"/>
    <w:rsid w:val="000E4916"/>
    <w:rsid w:val="000E60E2"/>
    <w:rsid w:val="000E7CB0"/>
    <w:rsid w:val="000F077E"/>
    <w:rsid w:val="000F150D"/>
    <w:rsid w:val="000F3469"/>
    <w:rsid w:val="000F3801"/>
    <w:rsid w:val="000F579F"/>
    <w:rsid w:val="000F5D9F"/>
    <w:rsid w:val="000F637D"/>
    <w:rsid w:val="001014DF"/>
    <w:rsid w:val="001033D1"/>
    <w:rsid w:val="001046FB"/>
    <w:rsid w:val="00106989"/>
    <w:rsid w:val="00110DBA"/>
    <w:rsid w:val="001125A5"/>
    <w:rsid w:val="0011347D"/>
    <w:rsid w:val="001139E9"/>
    <w:rsid w:val="00113D63"/>
    <w:rsid w:val="00114698"/>
    <w:rsid w:val="00114F01"/>
    <w:rsid w:val="00115B38"/>
    <w:rsid w:val="0012017F"/>
    <w:rsid w:val="0012174B"/>
    <w:rsid w:val="00122DE4"/>
    <w:rsid w:val="001240C2"/>
    <w:rsid w:val="00126645"/>
    <w:rsid w:val="00127FAF"/>
    <w:rsid w:val="00130FFD"/>
    <w:rsid w:val="0013115B"/>
    <w:rsid w:val="0013264F"/>
    <w:rsid w:val="00132C5B"/>
    <w:rsid w:val="00133D9C"/>
    <w:rsid w:val="001343BF"/>
    <w:rsid w:val="00134F49"/>
    <w:rsid w:val="00136018"/>
    <w:rsid w:val="0013676E"/>
    <w:rsid w:val="00136A80"/>
    <w:rsid w:val="00136CC3"/>
    <w:rsid w:val="00140794"/>
    <w:rsid w:val="00143831"/>
    <w:rsid w:val="00144454"/>
    <w:rsid w:val="00145716"/>
    <w:rsid w:val="00145CCB"/>
    <w:rsid w:val="001478CD"/>
    <w:rsid w:val="00152BC3"/>
    <w:rsid w:val="00153E18"/>
    <w:rsid w:val="001552C9"/>
    <w:rsid w:val="00155378"/>
    <w:rsid w:val="0015619B"/>
    <w:rsid w:val="00157B9C"/>
    <w:rsid w:val="00163366"/>
    <w:rsid w:val="0016422E"/>
    <w:rsid w:val="00164728"/>
    <w:rsid w:val="00164E32"/>
    <w:rsid w:val="00166630"/>
    <w:rsid w:val="00167BBD"/>
    <w:rsid w:val="0017208A"/>
    <w:rsid w:val="0017259C"/>
    <w:rsid w:val="00174BA0"/>
    <w:rsid w:val="00175B42"/>
    <w:rsid w:val="00176C6E"/>
    <w:rsid w:val="00176DF1"/>
    <w:rsid w:val="00180A15"/>
    <w:rsid w:val="00181849"/>
    <w:rsid w:val="00183081"/>
    <w:rsid w:val="00183511"/>
    <w:rsid w:val="0018365B"/>
    <w:rsid w:val="00185876"/>
    <w:rsid w:val="00186C54"/>
    <w:rsid w:val="00187200"/>
    <w:rsid w:val="0018768B"/>
    <w:rsid w:val="001921CE"/>
    <w:rsid w:val="001924AE"/>
    <w:rsid w:val="0019489A"/>
    <w:rsid w:val="00195AEC"/>
    <w:rsid w:val="00196FAB"/>
    <w:rsid w:val="001A1D8B"/>
    <w:rsid w:val="001A2459"/>
    <w:rsid w:val="001A4F0B"/>
    <w:rsid w:val="001A6166"/>
    <w:rsid w:val="001A68C3"/>
    <w:rsid w:val="001B2950"/>
    <w:rsid w:val="001B60F9"/>
    <w:rsid w:val="001B6271"/>
    <w:rsid w:val="001C08AE"/>
    <w:rsid w:val="001C2408"/>
    <w:rsid w:val="001C7F82"/>
    <w:rsid w:val="001D65C5"/>
    <w:rsid w:val="001D68E6"/>
    <w:rsid w:val="001D7137"/>
    <w:rsid w:val="001E049B"/>
    <w:rsid w:val="001E0A30"/>
    <w:rsid w:val="001E4F96"/>
    <w:rsid w:val="001E50D7"/>
    <w:rsid w:val="001E5C1E"/>
    <w:rsid w:val="001E5DFD"/>
    <w:rsid w:val="001E69CE"/>
    <w:rsid w:val="001E6EBD"/>
    <w:rsid w:val="001F01B4"/>
    <w:rsid w:val="001F041B"/>
    <w:rsid w:val="001F11B6"/>
    <w:rsid w:val="001F172A"/>
    <w:rsid w:val="001F177A"/>
    <w:rsid w:val="001F2DCB"/>
    <w:rsid w:val="001F370C"/>
    <w:rsid w:val="001F630D"/>
    <w:rsid w:val="001F7B34"/>
    <w:rsid w:val="002004A2"/>
    <w:rsid w:val="00201EF3"/>
    <w:rsid w:val="00203B1E"/>
    <w:rsid w:val="00203BB5"/>
    <w:rsid w:val="00211C79"/>
    <w:rsid w:val="0021447D"/>
    <w:rsid w:val="00216416"/>
    <w:rsid w:val="00223C41"/>
    <w:rsid w:val="00225234"/>
    <w:rsid w:val="00226102"/>
    <w:rsid w:val="00226842"/>
    <w:rsid w:val="002312F4"/>
    <w:rsid w:val="002322A5"/>
    <w:rsid w:val="00235E06"/>
    <w:rsid w:val="00235E4B"/>
    <w:rsid w:val="0023737F"/>
    <w:rsid w:val="00237983"/>
    <w:rsid w:val="00237ADF"/>
    <w:rsid w:val="002406FD"/>
    <w:rsid w:val="002415E0"/>
    <w:rsid w:val="00243F5E"/>
    <w:rsid w:val="00246D0E"/>
    <w:rsid w:val="0024727A"/>
    <w:rsid w:val="002472C0"/>
    <w:rsid w:val="00250AEB"/>
    <w:rsid w:val="00251209"/>
    <w:rsid w:val="0025144F"/>
    <w:rsid w:val="00252639"/>
    <w:rsid w:val="0025288C"/>
    <w:rsid w:val="002535F7"/>
    <w:rsid w:val="00256C8F"/>
    <w:rsid w:val="0025702E"/>
    <w:rsid w:val="00260999"/>
    <w:rsid w:val="0026105D"/>
    <w:rsid w:val="00261705"/>
    <w:rsid w:val="00264029"/>
    <w:rsid w:val="002643F6"/>
    <w:rsid w:val="002722F7"/>
    <w:rsid w:val="00273F6E"/>
    <w:rsid w:val="0027659B"/>
    <w:rsid w:val="00280B8C"/>
    <w:rsid w:val="0028243E"/>
    <w:rsid w:val="00283B64"/>
    <w:rsid w:val="00285AE2"/>
    <w:rsid w:val="00285E65"/>
    <w:rsid w:val="00287638"/>
    <w:rsid w:val="00291460"/>
    <w:rsid w:val="00292A51"/>
    <w:rsid w:val="00293306"/>
    <w:rsid w:val="0029442B"/>
    <w:rsid w:val="00294A06"/>
    <w:rsid w:val="00295189"/>
    <w:rsid w:val="0029683F"/>
    <w:rsid w:val="002A000F"/>
    <w:rsid w:val="002A08D1"/>
    <w:rsid w:val="002A1316"/>
    <w:rsid w:val="002A3F69"/>
    <w:rsid w:val="002A5CC1"/>
    <w:rsid w:val="002A5E84"/>
    <w:rsid w:val="002A692D"/>
    <w:rsid w:val="002A797E"/>
    <w:rsid w:val="002B52C7"/>
    <w:rsid w:val="002B6A53"/>
    <w:rsid w:val="002B6F50"/>
    <w:rsid w:val="002C040D"/>
    <w:rsid w:val="002C0AEF"/>
    <w:rsid w:val="002C1BD8"/>
    <w:rsid w:val="002C2996"/>
    <w:rsid w:val="002C3810"/>
    <w:rsid w:val="002C475B"/>
    <w:rsid w:val="002C4CBE"/>
    <w:rsid w:val="002C533C"/>
    <w:rsid w:val="002C5DA0"/>
    <w:rsid w:val="002C68A0"/>
    <w:rsid w:val="002C7990"/>
    <w:rsid w:val="002C7CE1"/>
    <w:rsid w:val="002D014F"/>
    <w:rsid w:val="002D07EE"/>
    <w:rsid w:val="002D14B7"/>
    <w:rsid w:val="002D154C"/>
    <w:rsid w:val="002D3119"/>
    <w:rsid w:val="002D495E"/>
    <w:rsid w:val="002D7203"/>
    <w:rsid w:val="002E0926"/>
    <w:rsid w:val="002E0F12"/>
    <w:rsid w:val="002E1E17"/>
    <w:rsid w:val="002E353C"/>
    <w:rsid w:val="002E65B0"/>
    <w:rsid w:val="002E786D"/>
    <w:rsid w:val="002E7F9E"/>
    <w:rsid w:val="002F02D9"/>
    <w:rsid w:val="002F1013"/>
    <w:rsid w:val="002F24C7"/>
    <w:rsid w:val="00300187"/>
    <w:rsid w:val="00300A0E"/>
    <w:rsid w:val="003075D0"/>
    <w:rsid w:val="003105C3"/>
    <w:rsid w:val="00311795"/>
    <w:rsid w:val="00311CBB"/>
    <w:rsid w:val="00313F61"/>
    <w:rsid w:val="00315CDF"/>
    <w:rsid w:val="0031615B"/>
    <w:rsid w:val="00317F6C"/>
    <w:rsid w:val="003206A4"/>
    <w:rsid w:val="00321C3E"/>
    <w:rsid w:val="00321E02"/>
    <w:rsid w:val="00330938"/>
    <w:rsid w:val="00333081"/>
    <w:rsid w:val="00333AC8"/>
    <w:rsid w:val="00336D0E"/>
    <w:rsid w:val="00336DB0"/>
    <w:rsid w:val="00337EC0"/>
    <w:rsid w:val="00342670"/>
    <w:rsid w:val="00343467"/>
    <w:rsid w:val="00343D62"/>
    <w:rsid w:val="003509A3"/>
    <w:rsid w:val="003521B9"/>
    <w:rsid w:val="00355DF4"/>
    <w:rsid w:val="00356760"/>
    <w:rsid w:val="003571B3"/>
    <w:rsid w:val="00357CE6"/>
    <w:rsid w:val="0036222F"/>
    <w:rsid w:val="003630AA"/>
    <w:rsid w:val="00364233"/>
    <w:rsid w:val="00365009"/>
    <w:rsid w:val="00365443"/>
    <w:rsid w:val="00365561"/>
    <w:rsid w:val="00366D40"/>
    <w:rsid w:val="003700A2"/>
    <w:rsid w:val="00373555"/>
    <w:rsid w:val="0037698A"/>
    <w:rsid w:val="00380070"/>
    <w:rsid w:val="0038054C"/>
    <w:rsid w:val="00380A3C"/>
    <w:rsid w:val="00385615"/>
    <w:rsid w:val="003864E2"/>
    <w:rsid w:val="00386BF2"/>
    <w:rsid w:val="003903CD"/>
    <w:rsid w:val="0039228B"/>
    <w:rsid w:val="003923B6"/>
    <w:rsid w:val="00392625"/>
    <w:rsid w:val="00392E0C"/>
    <w:rsid w:val="00393B64"/>
    <w:rsid w:val="003950D2"/>
    <w:rsid w:val="0039753C"/>
    <w:rsid w:val="003978DF"/>
    <w:rsid w:val="00397B72"/>
    <w:rsid w:val="003A01F0"/>
    <w:rsid w:val="003A0635"/>
    <w:rsid w:val="003A39B2"/>
    <w:rsid w:val="003A65B3"/>
    <w:rsid w:val="003A6808"/>
    <w:rsid w:val="003B06AB"/>
    <w:rsid w:val="003B0BF2"/>
    <w:rsid w:val="003B201E"/>
    <w:rsid w:val="003B2052"/>
    <w:rsid w:val="003B62C7"/>
    <w:rsid w:val="003B712B"/>
    <w:rsid w:val="003C0D86"/>
    <w:rsid w:val="003C26BE"/>
    <w:rsid w:val="003D0620"/>
    <w:rsid w:val="003D185C"/>
    <w:rsid w:val="003D403B"/>
    <w:rsid w:val="003D4B14"/>
    <w:rsid w:val="003D5223"/>
    <w:rsid w:val="003D7564"/>
    <w:rsid w:val="003E0471"/>
    <w:rsid w:val="003E2015"/>
    <w:rsid w:val="003E228F"/>
    <w:rsid w:val="003E2634"/>
    <w:rsid w:val="003E3293"/>
    <w:rsid w:val="003E50CB"/>
    <w:rsid w:val="003E678B"/>
    <w:rsid w:val="003F0247"/>
    <w:rsid w:val="003F114A"/>
    <w:rsid w:val="003F34B6"/>
    <w:rsid w:val="003F6153"/>
    <w:rsid w:val="003F75C5"/>
    <w:rsid w:val="003F79DF"/>
    <w:rsid w:val="004004E4"/>
    <w:rsid w:val="0040086B"/>
    <w:rsid w:val="0040288E"/>
    <w:rsid w:val="00402E02"/>
    <w:rsid w:val="00402F43"/>
    <w:rsid w:val="00405D6F"/>
    <w:rsid w:val="00410331"/>
    <w:rsid w:val="00410BAB"/>
    <w:rsid w:val="00411C60"/>
    <w:rsid w:val="00413623"/>
    <w:rsid w:val="00413C40"/>
    <w:rsid w:val="00415828"/>
    <w:rsid w:val="00415D9E"/>
    <w:rsid w:val="004205D7"/>
    <w:rsid w:val="0042215B"/>
    <w:rsid w:val="004232DE"/>
    <w:rsid w:val="0043241D"/>
    <w:rsid w:val="00432796"/>
    <w:rsid w:val="00432E08"/>
    <w:rsid w:val="00433615"/>
    <w:rsid w:val="00433709"/>
    <w:rsid w:val="004337E5"/>
    <w:rsid w:val="00434F3F"/>
    <w:rsid w:val="00436664"/>
    <w:rsid w:val="0043677B"/>
    <w:rsid w:val="0044016B"/>
    <w:rsid w:val="00441A4B"/>
    <w:rsid w:val="00441B9A"/>
    <w:rsid w:val="00442BC1"/>
    <w:rsid w:val="00442BC7"/>
    <w:rsid w:val="00447C3C"/>
    <w:rsid w:val="004511F5"/>
    <w:rsid w:val="00453725"/>
    <w:rsid w:val="004547F1"/>
    <w:rsid w:val="00457863"/>
    <w:rsid w:val="00457A20"/>
    <w:rsid w:val="004600DA"/>
    <w:rsid w:val="00460319"/>
    <w:rsid w:val="004613A1"/>
    <w:rsid w:val="00461FD8"/>
    <w:rsid w:val="00464D2B"/>
    <w:rsid w:val="00465D7E"/>
    <w:rsid w:val="00466D5C"/>
    <w:rsid w:val="00467E34"/>
    <w:rsid w:val="004719D7"/>
    <w:rsid w:val="00473A5B"/>
    <w:rsid w:val="00475547"/>
    <w:rsid w:val="00476FA7"/>
    <w:rsid w:val="0048038E"/>
    <w:rsid w:val="00480987"/>
    <w:rsid w:val="00481B70"/>
    <w:rsid w:val="00483198"/>
    <w:rsid w:val="00483F5A"/>
    <w:rsid w:val="00484B4C"/>
    <w:rsid w:val="00485CB4"/>
    <w:rsid w:val="00492DD0"/>
    <w:rsid w:val="0049686D"/>
    <w:rsid w:val="004A07C0"/>
    <w:rsid w:val="004A0DB1"/>
    <w:rsid w:val="004A5EB9"/>
    <w:rsid w:val="004A6833"/>
    <w:rsid w:val="004A6BE3"/>
    <w:rsid w:val="004B13E5"/>
    <w:rsid w:val="004B2E99"/>
    <w:rsid w:val="004B77CC"/>
    <w:rsid w:val="004C49C9"/>
    <w:rsid w:val="004C581B"/>
    <w:rsid w:val="004D04AE"/>
    <w:rsid w:val="004D0A78"/>
    <w:rsid w:val="004D1819"/>
    <w:rsid w:val="004D1F04"/>
    <w:rsid w:val="004D493D"/>
    <w:rsid w:val="004E03C7"/>
    <w:rsid w:val="004E0964"/>
    <w:rsid w:val="004E0BD7"/>
    <w:rsid w:val="004E20E2"/>
    <w:rsid w:val="004E2357"/>
    <w:rsid w:val="004E63D6"/>
    <w:rsid w:val="004E6FC3"/>
    <w:rsid w:val="004F0DC5"/>
    <w:rsid w:val="004F4985"/>
    <w:rsid w:val="004F730A"/>
    <w:rsid w:val="00500E42"/>
    <w:rsid w:val="00500F49"/>
    <w:rsid w:val="005011A6"/>
    <w:rsid w:val="00502823"/>
    <w:rsid w:val="00502E33"/>
    <w:rsid w:val="0050456A"/>
    <w:rsid w:val="00505880"/>
    <w:rsid w:val="00506096"/>
    <w:rsid w:val="00507133"/>
    <w:rsid w:val="00512CD1"/>
    <w:rsid w:val="00513969"/>
    <w:rsid w:val="00515B7B"/>
    <w:rsid w:val="005207F3"/>
    <w:rsid w:val="00526B11"/>
    <w:rsid w:val="005313C0"/>
    <w:rsid w:val="00533CA8"/>
    <w:rsid w:val="005363BA"/>
    <w:rsid w:val="00542CFA"/>
    <w:rsid w:val="0054301B"/>
    <w:rsid w:val="0054335C"/>
    <w:rsid w:val="0054531B"/>
    <w:rsid w:val="00546134"/>
    <w:rsid w:val="00546188"/>
    <w:rsid w:val="00547059"/>
    <w:rsid w:val="0054771F"/>
    <w:rsid w:val="00547AB4"/>
    <w:rsid w:val="00550870"/>
    <w:rsid w:val="0055749D"/>
    <w:rsid w:val="005578E8"/>
    <w:rsid w:val="00560D81"/>
    <w:rsid w:val="00562052"/>
    <w:rsid w:val="0056285A"/>
    <w:rsid w:val="00562E8C"/>
    <w:rsid w:val="005647B0"/>
    <w:rsid w:val="00565296"/>
    <w:rsid w:val="005661FF"/>
    <w:rsid w:val="00567536"/>
    <w:rsid w:val="00570332"/>
    <w:rsid w:val="00571B41"/>
    <w:rsid w:val="00572DD2"/>
    <w:rsid w:val="00575D61"/>
    <w:rsid w:val="00576D46"/>
    <w:rsid w:val="005771B5"/>
    <w:rsid w:val="005777B1"/>
    <w:rsid w:val="00577AA5"/>
    <w:rsid w:val="00582A1C"/>
    <w:rsid w:val="00582FDD"/>
    <w:rsid w:val="005839EE"/>
    <w:rsid w:val="00585287"/>
    <w:rsid w:val="00592449"/>
    <w:rsid w:val="00593F89"/>
    <w:rsid w:val="00596750"/>
    <w:rsid w:val="00596CFF"/>
    <w:rsid w:val="005973D5"/>
    <w:rsid w:val="0059749B"/>
    <w:rsid w:val="005A1976"/>
    <w:rsid w:val="005A1A38"/>
    <w:rsid w:val="005A1F20"/>
    <w:rsid w:val="005A4626"/>
    <w:rsid w:val="005A5406"/>
    <w:rsid w:val="005A6662"/>
    <w:rsid w:val="005A7B18"/>
    <w:rsid w:val="005B0644"/>
    <w:rsid w:val="005B0F2A"/>
    <w:rsid w:val="005B2619"/>
    <w:rsid w:val="005B4734"/>
    <w:rsid w:val="005B5EB5"/>
    <w:rsid w:val="005C1A60"/>
    <w:rsid w:val="005C1B64"/>
    <w:rsid w:val="005C35B7"/>
    <w:rsid w:val="005C50CD"/>
    <w:rsid w:val="005C5D04"/>
    <w:rsid w:val="005C721D"/>
    <w:rsid w:val="005C750D"/>
    <w:rsid w:val="005D0BB4"/>
    <w:rsid w:val="005D4E40"/>
    <w:rsid w:val="005D5B62"/>
    <w:rsid w:val="005E1B14"/>
    <w:rsid w:val="005E39E9"/>
    <w:rsid w:val="005E7213"/>
    <w:rsid w:val="005F3975"/>
    <w:rsid w:val="005F4492"/>
    <w:rsid w:val="005F6067"/>
    <w:rsid w:val="00600723"/>
    <w:rsid w:val="00601D4A"/>
    <w:rsid w:val="00604ABB"/>
    <w:rsid w:val="00606DE3"/>
    <w:rsid w:val="00607250"/>
    <w:rsid w:val="00612902"/>
    <w:rsid w:val="00613D9B"/>
    <w:rsid w:val="006172F0"/>
    <w:rsid w:val="00617EA0"/>
    <w:rsid w:val="006202AD"/>
    <w:rsid w:val="00620542"/>
    <w:rsid w:val="006209F6"/>
    <w:rsid w:val="006252B3"/>
    <w:rsid w:val="006253A5"/>
    <w:rsid w:val="00625542"/>
    <w:rsid w:val="0063096E"/>
    <w:rsid w:val="00630A3A"/>
    <w:rsid w:val="00630B83"/>
    <w:rsid w:val="00631147"/>
    <w:rsid w:val="00633126"/>
    <w:rsid w:val="00636481"/>
    <w:rsid w:val="00636DD9"/>
    <w:rsid w:val="00641720"/>
    <w:rsid w:val="00641D11"/>
    <w:rsid w:val="0064496C"/>
    <w:rsid w:val="00647ED1"/>
    <w:rsid w:val="00650214"/>
    <w:rsid w:val="00651335"/>
    <w:rsid w:val="00651F17"/>
    <w:rsid w:val="00657823"/>
    <w:rsid w:val="00657E95"/>
    <w:rsid w:val="00660C02"/>
    <w:rsid w:val="00660CB4"/>
    <w:rsid w:val="00661C65"/>
    <w:rsid w:val="0066609D"/>
    <w:rsid w:val="00666C22"/>
    <w:rsid w:val="00666F1D"/>
    <w:rsid w:val="00667B42"/>
    <w:rsid w:val="00667E03"/>
    <w:rsid w:val="006700EE"/>
    <w:rsid w:val="006723E7"/>
    <w:rsid w:val="006735A3"/>
    <w:rsid w:val="00674E57"/>
    <w:rsid w:val="006760D1"/>
    <w:rsid w:val="00677A55"/>
    <w:rsid w:val="00677E89"/>
    <w:rsid w:val="00684AA5"/>
    <w:rsid w:val="00691287"/>
    <w:rsid w:val="00693500"/>
    <w:rsid w:val="00693EEE"/>
    <w:rsid w:val="00695589"/>
    <w:rsid w:val="00695EF2"/>
    <w:rsid w:val="00696CB3"/>
    <w:rsid w:val="006A059B"/>
    <w:rsid w:val="006A3A77"/>
    <w:rsid w:val="006A4F00"/>
    <w:rsid w:val="006B0220"/>
    <w:rsid w:val="006B0288"/>
    <w:rsid w:val="006B0BB4"/>
    <w:rsid w:val="006B1278"/>
    <w:rsid w:val="006B51F2"/>
    <w:rsid w:val="006B669C"/>
    <w:rsid w:val="006B7AFF"/>
    <w:rsid w:val="006C0412"/>
    <w:rsid w:val="006C0581"/>
    <w:rsid w:val="006C14E1"/>
    <w:rsid w:val="006C198C"/>
    <w:rsid w:val="006C26FC"/>
    <w:rsid w:val="006C439A"/>
    <w:rsid w:val="006C54EB"/>
    <w:rsid w:val="006C62DB"/>
    <w:rsid w:val="006C7922"/>
    <w:rsid w:val="006D2259"/>
    <w:rsid w:val="006D3C3E"/>
    <w:rsid w:val="006D7C48"/>
    <w:rsid w:val="006E01AB"/>
    <w:rsid w:val="006E068A"/>
    <w:rsid w:val="006E0FA3"/>
    <w:rsid w:val="006E1A8A"/>
    <w:rsid w:val="006E1E4A"/>
    <w:rsid w:val="006E51DB"/>
    <w:rsid w:val="006E560E"/>
    <w:rsid w:val="006E65F8"/>
    <w:rsid w:val="006E79A3"/>
    <w:rsid w:val="006F0F2C"/>
    <w:rsid w:val="006F2A18"/>
    <w:rsid w:val="006F3AB5"/>
    <w:rsid w:val="006F4FC5"/>
    <w:rsid w:val="006F6A7F"/>
    <w:rsid w:val="00702546"/>
    <w:rsid w:val="00703400"/>
    <w:rsid w:val="00706F7B"/>
    <w:rsid w:val="00707346"/>
    <w:rsid w:val="0071099B"/>
    <w:rsid w:val="007117A2"/>
    <w:rsid w:val="00714367"/>
    <w:rsid w:val="0071577A"/>
    <w:rsid w:val="00715975"/>
    <w:rsid w:val="00716404"/>
    <w:rsid w:val="00716A4B"/>
    <w:rsid w:val="00716F1F"/>
    <w:rsid w:val="00722FDC"/>
    <w:rsid w:val="007245C2"/>
    <w:rsid w:val="0072549D"/>
    <w:rsid w:val="007260DC"/>
    <w:rsid w:val="00727641"/>
    <w:rsid w:val="00730452"/>
    <w:rsid w:val="00733211"/>
    <w:rsid w:val="0073376A"/>
    <w:rsid w:val="00737144"/>
    <w:rsid w:val="00737E3B"/>
    <w:rsid w:val="00741329"/>
    <w:rsid w:val="00742E99"/>
    <w:rsid w:val="00745202"/>
    <w:rsid w:val="007452B1"/>
    <w:rsid w:val="007453C8"/>
    <w:rsid w:val="00745BFE"/>
    <w:rsid w:val="00747022"/>
    <w:rsid w:val="00750273"/>
    <w:rsid w:val="007523BB"/>
    <w:rsid w:val="00752F51"/>
    <w:rsid w:val="00753F75"/>
    <w:rsid w:val="007542F2"/>
    <w:rsid w:val="00754718"/>
    <w:rsid w:val="00754B96"/>
    <w:rsid w:val="00755138"/>
    <w:rsid w:val="007553D3"/>
    <w:rsid w:val="00757BC0"/>
    <w:rsid w:val="007600ED"/>
    <w:rsid w:val="00760664"/>
    <w:rsid w:val="007621B3"/>
    <w:rsid w:val="007623F0"/>
    <w:rsid w:val="00763D9C"/>
    <w:rsid w:val="00764162"/>
    <w:rsid w:val="007672C0"/>
    <w:rsid w:val="0077013E"/>
    <w:rsid w:val="00772F87"/>
    <w:rsid w:val="00773944"/>
    <w:rsid w:val="00775A88"/>
    <w:rsid w:val="00780731"/>
    <w:rsid w:val="0078782B"/>
    <w:rsid w:val="00787D1F"/>
    <w:rsid w:val="00792498"/>
    <w:rsid w:val="00793DAB"/>
    <w:rsid w:val="0079506F"/>
    <w:rsid w:val="007966AB"/>
    <w:rsid w:val="007A0AC2"/>
    <w:rsid w:val="007A1ED1"/>
    <w:rsid w:val="007A36DE"/>
    <w:rsid w:val="007A3E27"/>
    <w:rsid w:val="007A4AC1"/>
    <w:rsid w:val="007A7D4C"/>
    <w:rsid w:val="007B1526"/>
    <w:rsid w:val="007B52B4"/>
    <w:rsid w:val="007B7D67"/>
    <w:rsid w:val="007C099A"/>
    <w:rsid w:val="007C17CA"/>
    <w:rsid w:val="007C1BE3"/>
    <w:rsid w:val="007C1C64"/>
    <w:rsid w:val="007C2287"/>
    <w:rsid w:val="007C518D"/>
    <w:rsid w:val="007C57FE"/>
    <w:rsid w:val="007C5E1E"/>
    <w:rsid w:val="007C7B67"/>
    <w:rsid w:val="007D1B60"/>
    <w:rsid w:val="007D1CCD"/>
    <w:rsid w:val="007D7B20"/>
    <w:rsid w:val="007E01D4"/>
    <w:rsid w:val="007E08CD"/>
    <w:rsid w:val="007E08FF"/>
    <w:rsid w:val="007E1143"/>
    <w:rsid w:val="007E1F83"/>
    <w:rsid w:val="007E49DC"/>
    <w:rsid w:val="007E6D99"/>
    <w:rsid w:val="007E780D"/>
    <w:rsid w:val="007F0F55"/>
    <w:rsid w:val="007F3506"/>
    <w:rsid w:val="007F3CED"/>
    <w:rsid w:val="007F55D0"/>
    <w:rsid w:val="007F641B"/>
    <w:rsid w:val="007F6453"/>
    <w:rsid w:val="008030F4"/>
    <w:rsid w:val="00804C03"/>
    <w:rsid w:val="00807302"/>
    <w:rsid w:val="008078DD"/>
    <w:rsid w:val="00807C6F"/>
    <w:rsid w:val="00807F02"/>
    <w:rsid w:val="00811219"/>
    <w:rsid w:val="00811A08"/>
    <w:rsid w:val="008136C2"/>
    <w:rsid w:val="0081676B"/>
    <w:rsid w:val="008177FF"/>
    <w:rsid w:val="00820BE5"/>
    <w:rsid w:val="00821B87"/>
    <w:rsid w:val="008221D9"/>
    <w:rsid w:val="00824D8A"/>
    <w:rsid w:val="00825C99"/>
    <w:rsid w:val="00830913"/>
    <w:rsid w:val="00831ED3"/>
    <w:rsid w:val="00832E79"/>
    <w:rsid w:val="00833C58"/>
    <w:rsid w:val="00835893"/>
    <w:rsid w:val="00836389"/>
    <w:rsid w:val="00836709"/>
    <w:rsid w:val="00837B4D"/>
    <w:rsid w:val="00840B6B"/>
    <w:rsid w:val="00841E54"/>
    <w:rsid w:val="0084264C"/>
    <w:rsid w:val="0084268E"/>
    <w:rsid w:val="00842726"/>
    <w:rsid w:val="0084306A"/>
    <w:rsid w:val="00843134"/>
    <w:rsid w:val="0084371C"/>
    <w:rsid w:val="0084535E"/>
    <w:rsid w:val="00847B04"/>
    <w:rsid w:val="00847DED"/>
    <w:rsid w:val="00854B30"/>
    <w:rsid w:val="008553F9"/>
    <w:rsid w:val="008558BC"/>
    <w:rsid w:val="00856191"/>
    <w:rsid w:val="0085662C"/>
    <w:rsid w:val="00856CC0"/>
    <w:rsid w:val="00860AA4"/>
    <w:rsid w:val="00866CDB"/>
    <w:rsid w:val="00866E2A"/>
    <w:rsid w:val="00867319"/>
    <w:rsid w:val="008709E8"/>
    <w:rsid w:val="008713DC"/>
    <w:rsid w:val="00872BFC"/>
    <w:rsid w:val="00874549"/>
    <w:rsid w:val="00874682"/>
    <w:rsid w:val="00881843"/>
    <w:rsid w:val="008818FA"/>
    <w:rsid w:val="00883A2D"/>
    <w:rsid w:val="0089276B"/>
    <w:rsid w:val="00894951"/>
    <w:rsid w:val="00896C63"/>
    <w:rsid w:val="008A1854"/>
    <w:rsid w:val="008A24B2"/>
    <w:rsid w:val="008A3096"/>
    <w:rsid w:val="008A4040"/>
    <w:rsid w:val="008A4BB7"/>
    <w:rsid w:val="008A7272"/>
    <w:rsid w:val="008A72CB"/>
    <w:rsid w:val="008A7726"/>
    <w:rsid w:val="008A7A52"/>
    <w:rsid w:val="008B0AFF"/>
    <w:rsid w:val="008B205F"/>
    <w:rsid w:val="008B5FDE"/>
    <w:rsid w:val="008C3253"/>
    <w:rsid w:val="008C3335"/>
    <w:rsid w:val="008C3617"/>
    <w:rsid w:val="008C61B1"/>
    <w:rsid w:val="008C7830"/>
    <w:rsid w:val="008D029F"/>
    <w:rsid w:val="008D0B55"/>
    <w:rsid w:val="008D13EC"/>
    <w:rsid w:val="008D5C06"/>
    <w:rsid w:val="008D674A"/>
    <w:rsid w:val="008E081A"/>
    <w:rsid w:val="008E0D8F"/>
    <w:rsid w:val="008E184A"/>
    <w:rsid w:val="008E25F4"/>
    <w:rsid w:val="008E510C"/>
    <w:rsid w:val="008E534A"/>
    <w:rsid w:val="008E6C54"/>
    <w:rsid w:val="008E7401"/>
    <w:rsid w:val="008F0A48"/>
    <w:rsid w:val="008F45B3"/>
    <w:rsid w:val="008F47B2"/>
    <w:rsid w:val="008F547A"/>
    <w:rsid w:val="008F583E"/>
    <w:rsid w:val="00903717"/>
    <w:rsid w:val="00904231"/>
    <w:rsid w:val="009046E1"/>
    <w:rsid w:val="00907078"/>
    <w:rsid w:val="009076C4"/>
    <w:rsid w:val="00907AB7"/>
    <w:rsid w:val="00910349"/>
    <w:rsid w:val="0091070B"/>
    <w:rsid w:val="00911E07"/>
    <w:rsid w:val="00913C58"/>
    <w:rsid w:val="00914502"/>
    <w:rsid w:val="00915A15"/>
    <w:rsid w:val="0092009C"/>
    <w:rsid w:val="00924815"/>
    <w:rsid w:val="00924CB6"/>
    <w:rsid w:val="00925D55"/>
    <w:rsid w:val="00925D8C"/>
    <w:rsid w:val="0092668F"/>
    <w:rsid w:val="009310CD"/>
    <w:rsid w:val="0093396F"/>
    <w:rsid w:val="009342A6"/>
    <w:rsid w:val="009353C5"/>
    <w:rsid w:val="0093581C"/>
    <w:rsid w:val="009379ED"/>
    <w:rsid w:val="0094073B"/>
    <w:rsid w:val="00940A95"/>
    <w:rsid w:val="00940C64"/>
    <w:rsid w:val="009420B2"/>
    <w:rsid w:val="009421A6"/>
    <w:rsid w:val="009444A1"/>
    <w:rsid w:val="009512D6"/>
    <w:rsid w:val="00951C67"/>
    <w:rsid w:val="00952EC4"/>
    <w:rsid w:val="00953632"/>
    <w:rsid w:val="00954012"/>
    <w:rsid w:val="00957177"/>
    <w:rsid w:val="00957282"/>
    <w:rsid w:val="00957287"/>
    <w:rsid w:val="00957E05"/>
    <w:rsid w:val="009602DD"/>
    <w:rsid w:val="00962559"/>
    <w:rsid w:val="00963B9F"/>
    <w:rsid w:val="009702E6"/>
    <w:rsid w:val="00970A0B"/>
    <w:rsid w:val="00971AB7"/>
    <w:rsid w:val="00972446"/>
    <w:rsid w:val="00974ACD"/>
    <w:rsid w:val="0097565F"/>
    <w:rsid w:val="00976FAF"/>
    <w:rsid w:val="00980044"/>
    <w:rsid w:val="00981293"/>
    <w:rsid w:val="009815AE"/>
    <w:rsid w:val="00986C2A"/>
    <w:rsid w:val="00990F13"/>
    <w:rsid w:val="00993B08"/>
    <w:rsid w:val="00993F54"/>
    <w:rsid w:val="00994530"/>
    <w:rsid w:val="00994F50"/>
    <w:rsid w:val="0099529B"/>
    <w:rsid w:val="00995782"/>
    <w:rsid w:val="00995A45"/>
    <w:rsid w:val="009A045D"/>
    <w:rsid w:val="009A1CB1"/>
    <w:rsid w:val="009A2AC2"/>
    <w:rsid w:val="009A41E7"/>
    <w:rsid w:val="009A5FEB"/>
    <w:rsid w:val="009A65FD"/>
    <w:rsid w:val="009A7682"/>
    <w:rsid w:val="009B40E5"/>
    <w:rsid w:val="009B4697"/>
    <w:rsid w:val="009B69A6"/>
    <w:rsid w:val="009B6F80"/>
    <w:rsid w:val="009C1246"/>
    <w:rsid w:val="009C1946"/>
    <w:rsid w:val="009C2F04"/>
    <w:rsid w:val="009C5BD2"/>
    <w:rsid w:val="009D0060"/>
    <w:rsid w:val="009D193B"/>
    <w:rsid w:val="009D248F"/>
    <w:rsid w:val="009D255F"/>
    <w:rsid w:val="009D38E1"/>
    <w:rsid w:val="009D4267"/>
    <w:rsid w:val="009D4D95"/>
    <w:rsid w:val="009E2B77"/>
    <w:rsid w:val="009E4B3F"/>
    <w:rsid w:val="009E4D73"/>
    <w:rsid w:val="009E6796"/>
    <w:rsid w:val="009E69DF"/>
    <w:rsid w:val="009E7E70"/>
    <w:rsid w:val="009F0445"/>
    <w:rsid w:val="009F07B1"/>
    <w:rsid w:val="009F08D0"/>
    <w:rsid w:val="009F18D3"/>
    <w:rsid w:val="009F1CCB"/>
    <w:rsid w:val="009F231E"/>
    <w:rsid w:val="009F274F"/>
    <w:rsid w:val="009F27F4"/>
    <w:rsid w:val="009F2EE0"/>
    <w:rsid w:val="009F355E"/>
    <w:rsid w:val="009F5FD5"/>
    <w:rsid w:val="009F7517"/>
    <w:rsid w:val="00A0203D"/>
    <w:rsid w:val="00A05BE4"/>
    <w:rsid w:val="00A06868"/>
    <w:rsid w:val="00A07249"/>
    <w:rsid w:val="00A102DE"/>
    <w:rsid w:val="00A10CD5"/>
    <w:rsid w:val="00A118CC"/>
    <w:rsid w:val="00A11C5A"/>
    <w:rsid w:val="00A12A5F"/>
    <w:rsid w:val="00A15011"/>
    <w:rsid w:val="00A159D2"/>
    <w:rsid w:val="00A1664A"/>
    <w:rsid w:val="00A176A7"/>
    <w:rsid w:val="00A20A5C"/>
    <w:rsid w:val="00A234B9"/>
    <w:rsid w:val="00A23A90"/>
    <w:rsid w:val="00A27043"/>
    <w:rsid w:val="00A27278"/>
    <w:rsid w:val="00A303DA"/>
    <w:rsid w:val="00A32528"/>
    <w:rsid w:val="00A33FF0"/>
    <w:rsid w:val="00A34A92"/>
    <w:rsid w:val="00A34EFD"/>
    <w:rsid w:val="00A34FAD"/>
    <w:rsid w:val="00A36AB8"/>
    <w:rsid w:val="00A404EA"/>
    <w:rsid w:val="00A4190E"/>
    <w:rsid w:val="00A41E90"/>
    <w:rsid w:val="00A43D44"/>
    <w:rsid w:val="00A4533D"/>
    <w:rsid w:val="00A45FF8"/>
    <w:rsid w:val="00A46508"/>
    <w:rsid w:val="00A4673A"/>
    <w:rsid w:val="00A46786"/>
    <w:rsid w:val="00A468BC"/>
    <w:rsid w:val="00A46D28"/>
    <w:rsid w:val="00A50FFD"/>
    <w:rsid w:val="00A51BC1"/>
    <w:rsid w:val="00A53167"/>
    <w:rsid w:val="00A54884"/>
    <w:rsid w:val="00A54903"/>
    <w:rsid w:val="00A54C4F"/>
    <w:rsid w:val="00A55132"/>
    <w:rsid w:val="00A56B87"/>
    <w:rsid w:val="00A579BB"/>
    <w:rsid w:val="00A62A70"/>
    <w:rsid w:val="00A64E48"/>
    <w:rsid w:val="00A65862"/>
    <w:rsid w:val="00A67703"/>
    <w:rsid w:val="00A71376"/>
    <w:rsid w:val="00A72C09"/>
    <w:rsid w:val="00A7344E"/>
    <w:rsid w:val="00A7356C"/>
    <w:rsid w:val="00A73895"/>
    <w:rsid w:val="00A73D41"/>
    <w:rsid w:val="00A748C1"/>
    <w:rsid w:val="00A77A2F"/>
    <w:rsid w:val="00A80E4E"/>
    <w:rsid w:val="00A81A0F"/>
    <w:rsid w:val="00A82B06"/>
    <w:rsid w:val="00A84AE9"/>
    <w:rsid w:val="00A84C54"/>
    <w:rsid w:val="00A856D7"/>
    <w:rsid w:val="00A939D3"/>
    <w:rsid w:val="00A94B91"/>
    <w:rsid w:val="00A969E7"/>
    <w:rsid w:val="00AA3D90"/>
    <w:rsid w:val="00AA43F2"/>
    <w:rsid w:val="00AA4B59"/>
    <w:rsid w:val="00AA6A57"/>
    <w:rsid w:val="00AA6B50"/>
    <w:rsid w:val="00AA7152"/>
    <w:rsid w:val="00AB0F4F"/>
    <w:rsid w:val="00AB1FFE"/>
    <w:rsid w:val="00AB238E"/>
    <w:rsid w:val="00AB5B71"/>
    <w:rsid w:val="00AC1289"/>
    <w:rsid w:val="00AC14C3"/>
    <w:rsid w:val="00AC3ADE"/>
    <w:rsid w:val="00AC4D8D"/>
    <w:rsid w:val="00AC5230"/>
    <w:rsid w:val="00AD08B1"/>
    <w:rsid w:val="00AD0CA2"/>
    <w:rsid w:val="00AD162F"/>
    <w:rsid w:val="00AD24FC"/>
    <w:rsid w:val="00AD31AD"/>
    <w:rsid w:val="00AD3EB5"/>
    <w:rsid w:val="00AD44D9"/>
    <w:rsid w:val="00AD48D7"/>
    <w:rsid w:val="00AD4C02"/>
    <w:rsid w:val="00AD5F1B"/>
    <w:rsid w:val="00AD794B"/>
    <w:rsid w:val="00AE38CF"/>
    <w:rsid w:val="00AE62FA"/>
    <w:rsid w:val="00AE6E77"/>
    <w:rsid w:val="00AE6EB9"/>
    <w:rsid w:val="00AF16BD"/>
    <w:rsid w:val="00AF3795"/>
    <w:rsid w:val="00AF38D3"/>
    <w:rsid w:val="00AF543E"/>
    <w:rsid w:val="00AF749C"/>
    <w:rsid w:val="00B00348"/>
    <w:rsid w:val="00B03C71"/>
    <w:rsid w:val="00B05F49"/>
    <w:rsid w:val="00B07198"/>
    <w:rsid w:val="00B1244A"/>
    <w:rsid w:val="00B12EFF"/>
    <w:rsid w:val="00B136BF"/>
    <w:rsid w:val="00B1476B"/>
    <w:rsid w:val="00B16929"/>
    <w:rsid w:val="00B175E6"/>
    <w:rsid w:val="00B25D79"/>
    <w:rsid w:val="00B26716"/>
    <w:rsid w:val="00B32642"/>
    <w:rsid w:val="00B33106"/>
    <w:rsid w:val="00B33F64"/>
    <w:rsid w:val="00B3405D"/>
    <w:rsid w:val="00B34131"/>
    <w:rsid w:val="00B4018A"/>
    <w:rsid w:val="00B40334"/>
    <w:rsid w:val="00B40772"/>
    <w:rsid w:val="00B41386"/>
    <w:rsid w:val="00B42899"/>
    <w:rsid w:val="00B42F49"/>
    <w:rsid w:val="00B431C6"/>
    <w:rsid w:val="00B4461F"/>
    <w:rsid w:val="00B4524F"/>
    <w:rsid w:val="00B45AC1"/>
    <w:rsid w:val="00B46C17"/>
    <w:rsid w:val="00B50F31"/>
    <w:rsid w:val="00B511E9"/>
    <w:rsid w:val="00B52A98"/>
    <w:rsid w:val="00B546EC"/>
    <w:rsid w:val="00B5502B"/>
    <w:rsid w:val="00B552DD"/>
    <w:rsid w:val="00B605E5"/>
    <w:rsid w:val="00B66A92"/>
    <w:rsid w:val="00B671B7"/>
    <w:rsid w:val="00B71586"/>
    <w:rsid w:val="00B7213C"/>
    <w:rsid w:val="00B72C73"/>
    <w:rsid w:val="00B74D78"/>
    <w:rsid w:val="00B7599D"/>
    <w:rsid w:val="00B76629"/>
    <w:rsid w:val="00B76CFE"/>
    <w:rsid w:val="00B77F4B"/>
    <w:rsid w:val="00B826A5"/>
    <w:rsid w:val="00B82700"/>
    <w:rsid w:val="00B82820"/>
    <w:rsid w:val="00B83DCD"/>
    <w:rsid w:val="00B841C3"/>
    <w:rsid w:val="00B85907"/>
    <w:rsid w:val="00B870E6"/>
    <w:rsid w:val="00B90836"/>
    <w:rsid w:val="00B90B13"/>
    <w:rsid w:val="00B90DC3"/>
    <w:rsid w:val="00B93777"/>
    <w:rsid w:val="00B93B49"/>
    <w:rsid w:val="00B961C7"/>
    <w:rsid w:val="00B972B4"/>
    <w:rsid w:val="00BA0669"/>
    <w:rsid w:val="00BA0A9E"/>
    <w:rsid w:val="00BA14EF"/>
    <w:rsid w:val="00BA201B"/>
    <w:rsid w:val="00BA2DCB"/>
    <w:rsid w:val="00BA2F5E"/>
    <w:rsid w:val="00BA38F7"/>
    <w:rsid w:val="00BA6667"/>
    <w:rsid w:val="00BA70AC"/>
    <w:rsid w:val="00BA7CDF"/>
    <w:rsid w:val="00BA7FBE"/>
    <w:rsid w:val="00BB1D8D"/>
    <w:rsid w:val="00BB2204"/>
    <w:rsid w:val="00BB33E5"/>
    <w:rsid w:val="00BB3825"/>
    <w:rsid w:val="00BB4487"/>
    <w:rsid w:val="00BB542B"/>
    <w:rsid w:val="00BB7DC5"/>
    <w:rsid w:val="00BC58FB"/>
    <w:rsid w:val="00BC5BEA"/>
    <w:rsid w:val="00BC792D"/>
    <w:rsid w:val="00BD011D"/>
    <w:rsid w:val="00BD28CD"/>
    <w:rsid w:val="00BD2924"/>
    <w:rsid w:val="00BD3719"/>
    <w:rsid w:val="00BD39C1"/>
    <w:rsid w:val="00BD65EE"/>
    <w:rsid w:val="00BE208C"/>
    <w:rsid w:val="00BE2E18"/>
    <w:rsid w:val="00BE405F"/>
    <w:rsid w:val="00BE4997"/>
    <w:rsid w:val="00BE63B5"/>
    <w:rsid w:val="00BF003B"/>
    <w:rsid w:val="00BF03A1"/>
    <w:rsid w:val="00BF1409"/>
    <w:rsid w:val="00BF4102"/>
    <w:rsid w:val="00C0286F"/>
    <w:rsid w:val="00C04643"/>
    <w:rsid w:val="00C04BDA"/>
    <w:rsid w:val="00C0520D"/>
    <w:rsid w:val="00C053E8"/>
    <w:rsid w:val="00C069B8"/>
    <w:rsid w:val="00C06E04"/>
    <w:rsid w:val="00C1180B"/>
    <w:rsid w:val="00C137BB"/>
    <w:rsid w:val="00C137DE"/>
    <w:rsid w:val="00C1521B"/>
    <w:rsid w:val="00C15BE7"/>
    <w:rsid w:val="00C174F0"/>
    <w:rsid w:val="00C212D7"/>
    <w:rsid w:val="00C2329E"/>
    <w:rsid w:val="00C2357E"/>
    <w:rsid w:val="00C24B3B"/>
    <w:rsid w:val="00C26DFC"/>
    <w:rsid w:val="00C30EAE"/>
    <w:rsid w:val="00C31582"/>
    <w:rsid w:val="00C32A23"/>
    <w:rsid w:val="00C3652F"/>
    <w:rsid w:val="00C36D81"/>
    <w:rsid w:val="00C40B21"/>
    <w:rsid w:val="00C40F18"/>
    <w:rsid w:val="00C435A1"/>
    <w:rsid w:val="00C45B13"/>
    <w:rsid w:val="00C46587"/>
    <w:rsid w:val="00C46D8A"/>
    <w:rsid w:val="00C470FE"/>
    <w:rsid w:val="00C47D05"/>
    <w:rsid w:val="00C47EB7"/>
    <w:rsid w:val="00C516F3"/>
    <w:rsid w:val="00C520DE"/>
    <w:rsid w:val="00C535EB"/>
    <w:rsid w:val="00C56746"/>
    <w:rsid w:val="00C56A5F"/>
    <w:rsid w:val="00C63D46"/>
    <w:rsid w:val="00C70F1C"/>
    <w:rsid w:val="00C72C9B"/>
    <w:rsid w:val="00C734E2"/>
    <w:rsid w:val="00C76DAF"/>
    <w:rsid w:val="00C77232"/>
    <w:rsid w:val="00C7759B"/>
    <w:rsid w:val="00C82266"/>
    <w:rsid w:val="00C825ED"/>
    <w:rsid w:val="00C83260"/>
    <w:rsid w:val="00C84329"/>
    <w:rsid w:val="00C91CD5"/>
    <w:rsid w:val="00C92354"/>
    <w:rsid w:val="00C931E1"/>
    <w:rsid w:val="00C95FC4"/>
    <w:rsid w:val="00C9638C"/>
    <w:rsid w:val="00CA12A0"/>
    <w:rsid w:val="00CA15D7"/>
    <w:rsid w:val="00CA1E93"/>
    <w:rsid w:val="00CA2425"/>
    <w:rsid w:val="00CA248B"/>
    <w:rsid w:val="00CA5217"/>
    <w:rsid w:val="00CB1348"/>
    <w:rsid w:val="00CB25C9"/>
    <w:rsid w:val="00CB40D7"/>
    <w:rsid w:val="00CB42E6"/>
    <w:rsid w:val="00CB4A3E"/>
    <w:rsid w:val="00CB5C69"/>
    <w:rsid w:val="00CB71B2"/>
    <w:rsid w:val="00CC184C"/>
    <w:rsid w:val="00CC3B95"/>
    <w:rsid w:val="00CC7A84"/>
    <w:rsid w:val="00CD0826"/>
    <w:rsid w:val="00CD0A1A"/>
    <w:rsid w:val="00CD59CF"/>
    <w:rsid w:val="00CD5F0F"/>
    <w:rsid w:val="00CE2422"/>
    <w:rsid w:val="00CE4076"/>
    <w:rsid w:val="00CF38EB"/>
    <w:rsid w:val="00CF3F44"/>
    <w:rsid w:val="00CF5D0D"/>
    <w:rsid w:val="00D00873"/>
    <w:rsid w:val="00D01A94"/>
    <w:rsid w:val="00D01FEF"/>
    <w:rsid w:val="00D03D3C"/>
    <w:rsid w:val="00D05C98"/>
    <w:rsid w:val="00D062AE"/>
    <w:rsid w:val="00D0675E"/>
    <w:rsid w:val="00D070DF"/>
    <w:rsid w:val="00D11FCC"/>
    <w:rsid w:val="00D12158"/>
    <w:rsid w:val="00D13648"/>
    <w:rsid w:val="00D148D0"/>
    <w:rsid w:val="00D15123"/>
    <w:rsid w:val="00D160DC"/>
    <w:rsid w:val="00D205BA"/>
    <w:rsid w:val="00D207ED"/>
    <w:rsid w:val="00D23C7D"/>
    <w:rsid w:val="00D25C8B"/>
    <w:rsid w:val="00D271D3"/>
    <w:rsid w:val="00D27528"/>
    <w:rsid w:val="00D27DF1"/>
    <w:rsid w:val="00D27E12"/>
    <w:rsid w:val="00D30B3E"/>
    <w:rsid w:val="00D3190F"/>
    <w:rsid w:val="00D324F6"/>
    <w:rsid w:val="00D32FA2"/>
    <w:rsid w:val="00D334E7"/>
    <w:rsid w:val="00D33F01"/>
    <w:rsid w:val="00D34788"/>
    <w:rsid w:val="00D347DD"/>
    <w:rsid w:val="00D3489D"/>
    <w:rsid w:val="00D357CF"/>
    <w:rsid w:val="00D36E38"/>
    <w:rsid w:val="00D36FD0"/>
    <w:rsid w:val="00D372BB"/>
    <w:rsid w:val="00D372BE"/>
    <w:rsid w:val="00D41A66"/>
    <w:rsid w:val="00D41B44"/>
    <w:rsid w:val="00D429A5"/>
    <w:rsid w:val="00D43024"/>
    <w:rsid w:val="00D50D40"/>
    <w:rsid w:val="00D521FD"/>
    <w:rsid w:val="00D523D6"/>
    <w:rsid w:val="00D533B6"/>
    <w:rsid w:val="00D5451B"/>
    <w:rsid w:val="00D54C8D"/>
    <w:rsid w:val="00D54E48"/>
    <w:rsid w:val="00D56210"/>
    <w:rsid w:val="00D56624"/>
    <w:rsid w:val="00D57590"/>
    <w:rsid w:val="00D612CD"/>
    <w:rsid w:val="00D653C8"/>
    <w:rsid w:val="00D67A63"/>
    <w:rsid w:val="00D72367"/>
    <w:rsid w:val="00D7495D"/>
    <w:rsid w:val="00D74C71"/>
    <w:rsid w:val="00D76FE7"/>
    <w:rsid w:val="00D80B7F"/>
    <w:rsid w:val="00D81393"/>
    <w:rsid w:val="00D8281D"/>
    <w:rsid w:val="00D8608F"/>
    <w:rsid w:val="00D90AEE"/>
    <w:rsid w:val="00D92984"/>
    <w:rsid w:val="00D94AE5"/>
    <w:rsid w:val="00D95BE2"/>
    <w:rsid w:val="00D9636A"/>
    <w:rsid w:val="00D96F19"/>
    <w:rsid w:val="00D97CA0"/>
    <w:rsid w:val="00DA1DEA"/>
    <w:rsid w:val="00DA1E93"/>
    <w:rsid w:val="00DA5692"/>
    <w:rsid w:val="00DA736D"/>
    <w:rsid w:val="00DA7EA9"/>
    <w:rsid w:val="00DB07D5"/>
    <w:rsid w:val="00DB2108"/>
    <w:rsid w:val="00DB278C"/>
    <w:rsid w:val="00DB283D"/>
    <w:rsid w:val="00DB3B3A"/>
    <w:rsid w:val="00DB7DD5"/>
    <w:rsid w:val="00DC042F"/>
    <w:rsid w:val="00DC1CAA"/>
    <w:rsid w:val="00DC4795"/>
    <w:rsid w:val="00DC5CBC"/>
    <w:rsid w:val="00DC6564"/>
    <w:rsid w:val="00DC6CA5"/>
    <w:rsid w:val="00DD1C07"/>
    <w:rsid w:val="00DD2DFC"/>
    <w:rsid w:val="00DD2F67"/>
    <w:rsid w:val="00DD3AC1"/>
    <w:rsid w:val="00DD5459"/>
    <w:rsid w:val="00DD66A0"/>
    <w:rsid w:val="00DD6D17"/>
    <w:rsid w:val="00DE0258"/>
    <w:rsid w:val="00DE1D90"/>
    <w:rsid w:val="00DE469C"/>
    <w:rsid w:val="00DE4CCD"/>
    <w:rsid w:val="00DE7EFC"/>
    <w:rsid w:val="00DF056D"/>
    <w:rsid w:val="00DF0E4F"/>
    <w:rsid w:val="00DF1B69"/>
    <w:rsid w:val="00DF1CBB"/>
    <w:rsid w:val="00DF287D"/>
    <w:rsid w:val="00E01483"/>
    <w:rsid w:val="00E020F2"/>
    <w:rsid w:val="00E02310"/>
    <w:rsid w:val="00E059B5"/>
    <w:rsid w:val="00E05CDC"/>
    <w:rsid w:val="00E07568"/>
    <w:rsid w:val="00E12B26"/>
    <w:rsid w:val="00E12F3B"/>
    <w:rsid w:val="00E135AD"/>
    <w:rsid w:val="00E13B15"/>
    <w:rsid w:val="00E13FFF"/>
    <w:rsid w:val="00E14330"/>
    <w:rsid w:val="00E15D0B"/>
    <w:rsid w:val="00E17B0C"/>
    <w:rsid w:val="00E17E9C"/>
    <w:rsid w:val="00E202AC"/>
    <w:rsid w:val="00E20DDB"/>
    <w:rsid w:val="00E238D3"/>
    <w:rsid w:val="00E24C9E"/>
    <w:rsid w:val="00E270FE"/>
    <w:rsid w:val="00E271F0"/>
    <w:rsid w:val="00E308A0"/>
    <w:rsid w:val="00E30C49"/>
    <w:rsid w:val="00E32314"/>
    <w:rsid w:val="00E32637"/>
    <w:rsid w:val="00E407DA"/>
    <w:rsid w:val="00E4327C"/>
    <w:rsid w:val="00E43AC0"/>
    <w:rsid w:val="00E4598D"/>
    <w:rsid w:val="00E466D3"/>
    <w:rsid w:val="00E46D17"/>
    <w:rsid w:val="00E47AC3"/>
    <w:rsid w:val="00E531FC"/>
    <w:rsid w:val="00E605C7"/>
    <w:rsid w:val="00E60A33"/>
    <w:rsid w:val="00E60CD6"/>
    <w:rsid w:val="00E65CA0"/>
    <w:rsid w:val="00E65F9B"/>
    <w:rsid w:val="00E705F6"/>
    <w:rsid w:val="00E7082C"/>
    <w:rsid w:val="00E71140"/>
    <w:rsid w:val="00E719B5"/>
    <w:rsid w:val="00E722D5"/>
    <w:rsid w:val="00E72398"/>
    <w:rsid w:val="00E75774"/>
    <w:rsid w:val="00E76528"/>
    <w:rsid w:val="00E777E5"/>
    <w:rsid w:val="00E804EF"/>
    <w:rsid w:val="00E80710"/>
    <w:rsid w:val="00E81C3D"/>
    <w:rsid w:val="00E836FF"/>
    <w:rsid w:val="00E876D4"/>
    <w:rsid w:val="00E87E0E"/>
    <w:rsid w:val="00E92AE2"/>
    <w:rsid w:val="00E94978"/>
    <w:rsid w:val="00E94F01"/>
    <w:rsid w:val="00E952A0"/>
    <w:rsid w:val="00E9611F"/>
    <w:rsid w:val="00E9735E"/>
    <w:rsid w:val="00EA1A50"/>
    <w:rsid w:val="00EA22CB"/>
    <w:rsid w:val="00EA2D43"/>
    <w:rsid w:val="00EA4F1C"/>
    <w:rsid w:val="00EA59D4"/>
    <w:rsid w:val="00EA7956"/>
    <w:rsid w:val="00EB12C0"/>
    <w:rsid w:val="00EB7BA7"/>
    <w:rsid w:val="00EC2E80"/>
    <w:rsid w:val="00EC32CE"/>
    <w:rsid w:val="00EC51E2"/>
    <w:rsid w:val="00EC5385"/>
    <w:rsid w:val="00ED1DCC"/>
    <w:rsid w:val="00ED1EA6"/>
    <w:rsid w:val="00ED3F2D"/>
    <w:rsid w:val="00ED4E0E"/>
    <w:rsid w:val="00ED666F"/>
    <w:rsid w:val="00ED6B6E"/>
    <w:rsid w:val="00ED6C44"/>
    <w:rsid w:val="00EE3D5A"/>
    <w:rsid w:val="00EE4C86"/>
    <w:rsid w:val="00EE6B71"/>
    <w:rsid w:val="00EE6E09"/>
    <w:rsid w:val="00EF0DD6"/>
    <w:rsid w:val="00EF1002"/>
    <w:rsid w:val="00EF10D6"/>
    <w:rsid w:val="00EF1150"/>
    <w:rsid w:val="00EF1264"/>
    <w:rsid w:val="00EF2F82"/>
    <w:rsid w:val="00EF3168"/>
    <w:rsid w:val="00EF526F"/>
    <w:rsid w:val="00EF63DF"/>
    <w:rsid w:val="00EF747F"/>
    <w:rsid w:val="00EF7C73"/>
    <w:rsid w:val="00F00198"/>
    <w:rsid w:val="00F023A6"/>
    <w:rsid w:val="00F0386B"/>
    <w:rsid w:val="00F03EC1"/>
    <w:rsid w:val="00F05454"/>
    <w:rsid w:val="00F10BA3"/>
    <w:rsid w:val="00F143FC"/>
    <w:rsid w:val="00F14A6D"/>
    <w:rsid w:val="00F16AAA"/>
    <w:rsid w:val="00F17276"/>
    <w:rsid w:val="00F174FD"/>
    <w:rsid w:val="00F203C8"/>
    <w:rsid w:val="00F24305"/>
    <w:rsid w:val="00F24DF6"/>
    <w:rsid w:val="00F27E33"/>
    <w:rsid w:val="00F30F5F"/>
    <w:rsid w:val="00F31AEC"/>
    <w:rsid w:val="00F329E4"/>
    <w:rsid w:val="00F335F0"/>
    <w:rsid w:val="00F35020"/>
    <w:rsid w:val="00F35681"/>
    <w:rsid w:val="00F35B2E"/>
    <w:rsid w:val="00F36685"/>
    <w:rsid w:val="00F3749C"/>
    <w:rsid w:val="00F37F41"/>
    <w:rsid w:val="00F414B3"/>
    <w:rsid w:val="00F425A8"/>
    <w:rsid w:val="00F43DB9"/>
    <w:rsid w:val="00F44757"/>
    <w:rsid w:val="00F46DC0"/>
    <w:rsid w:val="00F4738E"/>
    <w:rsid w:val="00F5006D"/>
    <w:rsid w:val="00F5060E"/>
    <w:rsid w:val="00F518D5"/>
    <w:rsid w:val="00F51E00"/>
    <w:rsid w:val="00F51F73"/>
    <w:rsid w:val="00F53269"/>
    <w:rsid w:val="00F55EFD"/>
    <w:rsid w:val="00F56552"/>
    <w:rsid w:val="00F571ED"/>
    <w:rsid w:val="00F60DD0"/>
    <w:rsid w:val="00F634D3"/>
    <w:rsid w:val="00F6367A"/>
    <w:rsid w:val="00F642A1"/>
    <w:rsid w:val="00F6434C"/>
    <w:rsid w:val="00F652B0"/>
    <w:rsid w:val="00F65533"/>
    <w:rsid w:val="00F65AF4"/>
    <w:rsid w:val="00F65BC9"/>
    <w:rsid w:val="00F6679A"/>
    <w:rsid w:val="00F66816"/>
    <w:rsid w:val="00F67E20"/>
    <w:rsid w:val="00F710F9"/>
    <w:rsid w:val="00F714C0"/>
    <w:rsid w:val="00F71CBB"/>
    <w:rsid w:val="00F75741"/>
    <w:rsid w:val="00F76BD8"/>
    <w:rsid w:val="00F81717"/>
    <w:rsid w:val="00F824A4"/>
    <w:rsid w:val="00F84AEC"/>
    <w:rsid w:val="00F86131"/>
    <w:rsid w:val="00F91400"/>
    <w:rsid w:val="00F964F6"/>
    <w:rsid w:val="00FA0B07"/>
    <w:rsid w:val="00FA1480"/>
    <w:rsid w:val="00FA267A"/>
    <w:rsid w:val="00FA2856"/>
    <w:rsid w:val="00FA33FE"/>
    <w:rsid w:val="00FA4A4A"/>
    <w:rsid w:val="00FA5FD4"/>
    <w:rsid w:val="00FA6AF0"/>
    <w:rsid w:val="00FB038D"/>
    <w:rsid w:val="00FB1A26"/>
    <w:rsid w:val="00FB1FCE"/>
    <w:rsid w:val="00FB3B5D"/>
    <w:rsid w:val="00FB5669"/>
    <w:rsid w:val="00FB6F51"/>
    <w:rsid w:val="00FB7021"/>
    <w:rsid w:val="00FC2CC5"/>
    <w:rsid w:val="00FC3416"/>
    <w:rsid w:val="00FC37CF"/>
    <w:rsid w:val="00FC4135"/>
    <w:rsid w:val="00FC43A7"/>
    <w:rsid w:val="00FC5E0D"/>
    <w:rsid w:val="00FC7573"/>
    <w:rsid w:val="00FD3D3E"/>
    <w:rsid w:val="00FD4A36"/>
    <w:rsid w:val="00FD5805"/>
    <w:rsid w:val="00FD70A5"/>
    <w:rsid w:val="00FE1879"/>
    <w:rsid w:val="00FE36F2"/>
    <w:rsid w:val="00FE3703"/>
    <w:rsid w:val="00FE437A"/>
    <w:rsid w:val="00FE708D"/>
    <w:rsid w:val="00FF0A73"/>
    <w:rsid w:val="00FF2BB0"/>
    <w:rsid w:val="00FF33D8"/>
    <w:rsid w:val="00FF3C0E"/>
    <w:rsid w:val="00FF493B"/>
    <w:rsid w:val="00FF749D"/>
    <w:rsid w:val="00FF792B"/>
    <w:rsid w:val="00FF7A1F"/>
  </w:rsids>
  <m:mathPr>
    <m:mathFont m:val="Cambria Math"/>
    <m:brkBin m:val="before"/>
    <m:brkBinSub m:val="--"/>
    <m:smallFrac m:val="off"/>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i-FI" w:eastAsia="fi-FI"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lsdException w:name="toc 2" w:uiPriority="39"/>
    <w:lsdException w:name="Normal Indent" w:unhideWhenUsed="1"/>
    <w:lsdException w:name="footnote text" w:unhideWhenUsed="1"/>
    <w:lsdException w:name="annotation text"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Number" w:unhideWhenUsed="1"/>
    <w:lsdException w:name="List 2" w:unhideWhenUsed="1"/>
    <w:lsdException w:name="List 4" w:unhideWhenUsed="1"/>
    <w:lsdException w:name="List 5"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3" w:unhideWhenUsed="1"/>
    <w:lsdException w:name="Block Text"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ali">
    <w:name w:val="Normal"/>
    <w:qFormat/>
    <w:rsid w:val="00EA7956"/>
    <w:rPr>
      <w:rFonts w:ascii="Arial" w:hAnsi="Arial" w:cs="Arial"/>
      <w:sz w:val="24"/>
      <w:szCs w:val="24"/>
    </w:rPr>
  </w:style>
  <w:style w:type="paragraph" w:styleId="Otsikko1">
    <w:name w:val="heading 1"/>
    <w:basedOn w:val="Normaali"/>
    <w:next w:val="Merkittyluettelo"/>
    <w:link w:val="Otsikko1Char"/>
    <w:uiPriority w:val="99"/>
    <w:qFormat/>
    <w:rsid w:val="00EA7956"/>
    <w:pPr>
      <w:tabs>
        <w:tab w:val="num" w:pos="397"/>
      </w:tabs>
      <w:spacing w:before="240" w:after="120"/>
      <w:ind w:left="397" w:hanging="397"/>
      <w:outlineLvl w:val="0"/>
    </w:pPr>
    <w:rPr>
      <w:b/>
      <w:bCs/>
      <w:noProof/>
    </w:rPr>
  </w:style>
  <w:style w:type="paragraph" w:styleId="Otsikko2">
    <w:name w:val="heading 2"/>
    <w:basedOn w:val="Otsikko1"/>
    <w:next w:val="Merkittyluettelo2"/>
    <w:link w:val="Otsikko2Char"/>
    <w:uiPriority w:val="99"/>
    <w:qFormat/>
    <w:rsid w:val="00EA7956"/>
    <w:pPr>
      <w:numPr>
        <w:ilvl w:val="1"/>
      </w:numPr>
      <w:tabs>
        <w:tab w:val="num" w:pos="397"/>
        <w:tab w:val="num" w:pos="567"/>
      </w:tabs>
      <w:spacing w:before="120"/>
      <w:ind w:left="567" w:hanging="567"/>
      <w:outlineLvl w:val="1"/>
    </w:pPr>
    <w:rPr>
      <w:b w:val="0"/>
      <w:bCs w:val="0"/>
    </w:rPr>
  </w:style>
  <w:style w:type="paragraph" w:styleId="Otsikko3">
    <w:name w:val="heading 3"/>
    <w:basedOn w:val="Otsikko2"/>
    <w:next w:val="Normaali"/>
    <w:link w:val="Otsikko3Char"/>
    <w:uiPriority w:val="99"/>
    <w:qFormat/>
    <w:rsid w:val="00EA7956"/>
    <w:pPr>
      <w:keepNext/>
      <w:numPr>
        <w:ilvl w:val="0"/>
      </w:numPr>
      <w:tabs>
        <w:tab w:val="num" w:pos="397"/>
        <w:tab w:val="num" w:pos="720"/>
      </w:tabs>
      <w:ind w:left="720" w:hanging="720"/>
      <w:outlineLvl w:val="2"/>
    </w:pPr>
  </w:style>
  <w:style w:type="paragraph" w:styleId="Otsikko4">
    <w:name w:val="heading 4"/>
    <w:basedOn w:val="Normaali"/>
    <w:next w:val="Leipteksti"/>
    <w:link w:val="Otsikko4Char"/>
    <w:uiPriority w:val="99"/>
    <w:qFormat/>
    <w:rsid w:val="00EA7956"/>
    <w:pPr>
      <w:keepNext/>
      <w:keepLines/>
      <w:tabs>
        <w:tab w:val="num" w:pos="864"/>
      </w:tabs>
      <w:spacing w:before="720" w:after="240" w:line="220" w:lineRule="atLeast"/>
      <w:ind w:left="864" w:hanging="864"/>
      <w:jc w:val="both"/>
      <w:outlineLvl w:val="3"/>
    </w:pPr>
    <w:rPr>
      <w:b/>
      <w:bCs/>
      <w:caps/>
      <w:spacing w:val="-5"/>
      <w:kern w:val="28"/>
      <w:sz w:val="18"/>
      <w:szCs w:val="18"/>
    </w:rPr>
  </w:style>
  <w:style w:type="paragraph" w:styleId="Otsikko5">
    <w:name w:val="heading 5"/>
    <w:basedOn w:val="Normaali"/>
    <w:next w:val="Leipteksti"/>
    <w:link w:val="Otsikko5Char"/>
    <w:uiPriority w:val="99"/>
    <w:qFormat/>
    <w:rsid w:val="00EA7956"/>
    <w:pPr>
      <w:keepNext/>
      <w:keepLines/>
      <w:tabs>
        <w:tab w:val="num" w:pos="1008"/>
      </w:tabs>
      <w:spacing w:before="720" w:after="240" w:line="220" w:lineRule="atLeast"/>
      <w:ind w:left="1008" w:hanging="1008"/>
      <w:jc w:val="both"/>
      <w:outlineLvl w:val="4"/>
    </w:pPr>
    <w:rPr>
      <w:b/>
      <w:bCs/>
      <w:caps/>
      <w:spacing w:val="-5"/>
      <w:kern w:val="28"/>
      <w:sz w:val="18"/>
      <w:szCs w:val="18"/>
    </w:rPr>
  </w:style>
  <w:style w:type="paragraph" w:styleId="Otsikko6">
    <w:name w:val="heading 6"/>
    <w:basedOn w:val="Normaali"/>
    <w:next w:val="Leipteksti"/>
    <w:link w:val="Otsikko6Char"/>
    <w:uiPriority w:val="99"/>
    <w:qFormat/>
    <w:rsid w:val="00EA7956"/>
    <w:pPr>
      <w:keepNext/>
      <w:keepLines/>
      <w:tabs>
        <w:tab w:val="num" w:pos="1152"/>
      </w:tabs>
      <w:spacing w:before="720" w:after="240" w:line="220" w:lineRule="atLeast"/>
      <w:ind w:left="1152" w:hanging="1152"/>
      <w:jc w:val="both"/>
      <w:outlineLvl w:val="5"/>
    </w:pPr>
    <w:rPr>
      <w:b/>
      <w:bCs/>
      <w:caps/>
      <w:spacing w:val="-5"/>
      <w:kern w:val="28"/>
      <w:sz w:val="18"/>
      <w:szCs w:val="18"/>
    </w:rPr>
  </w:style>
  <w:style w:type="paragraph" w:styleId="Otsikko7">
    <w:name w:val="heading 7"/>
    <w:basedOn w:val="Normaali"/>
    <w:next w:val="Leipteksti"/>
    <w:link w:val="Otsikko7Char"/>
    <w:uiPriority w:val="99"/>
    <w:qFormat/>
    <w:rsid w:val="00EA7956"/>
    <w:pPr>
      <w:keepNext/>
      <w:keepLines/>
      <w:tabs>
        <w:tab w:val="num" w:pos="1296"/>
      </w:tabs>
      <w:spacing w:before="720" w:after="240" w:line="220" w:lineRule="atLeast"/>
      <w:ind w:left="1296" w:hanging="1296"/>
      <w:jc w:val="both"/>
      <w:outlineLvl w:val="6"/>
    </w:pPr>
    <w:rPr>
      <w:b/>
      <w:bCs/>
      <w:caps/>
      <w:spacing w:val="-5"/>
      <w:kern w:val="28"/>
      <w:sz w:val="18"/>
      <w:szCs w:val="18"/>
    </w:rPr>
  </w:style>
  <w:style w:type="paragraph" w:styleId="Otsikko8">
    <w:name w:val="heading 8"/>
    <w:basedOn w:val="Normaali"/>
    <w:next w:val="Leipteksti"/>
    <w:link w:val="Otsikko8Char"/>
    <w:uiPriority w:val="99"/>
    <w:qFormat/>
    <w:rsid w:val="00EA7956"/>
    <w:pPr>
      <w:keepNext/>
      <w:keepLines/>
      <w:tabs>
        <w:tab w:val="num" w:pos="1440"/>
      </w:tabs>
      <w:spacing w:before="720" w:after="240" w:line="220" w:lineRule="atLeast"/>
      <w:ind w:left="1440" w:hanging="1440"/>
      <w:jc w:val="both"/>
      <w:outlineLvl w:val="7"/>
    </w:pPr>
    <w:rPr>
      <w:b/>
      <w:bCs/>
      <w:caps/>
      <w:spacing w:val="-5"/>
      <w:kern w:val="28"/>
      <w:sz w:val="18"/>
      <w:szCs w:val="18"/>
    </w:rPr>
  </w:style>
  <w:style w:type="paragraph" w:styleId="Otsikko9">
    <w:name w:val="heading 9"/>
    <w:basedOn w:val="Normaali"/>
    <w:next w:val="Leipteksti"/>
    <w:link w:val="Otsikko9Char"/>
    <w:uiPriority w:val="99"/>
    <w:qFormat/>
    <w:rsid w:val="00EA7956"/>
    <w:pPr>
      <w:keepNext/>
      <w:keepLines/>
      <w:tabs>
        <w:tab w:val="num" w:pos="1584"/>
      </w:tabs>
      <w:spacing w:before="720" w:after="240" w:line="220" w:lineRule="atLeast"/>
      <w:ind w:left="1584" w:hanging="1584"/>
      <w:jc w:val="both"/>
      <w:outlineLvl w:val="8"/>
    </w:pPr>
    <w:rPr>
      <w:b/>
      <w:bCs/>
      <w:caps/>
      <w:spacing w:val="-5"/>
      <w:kern w:val="28"/>
      <w:sz w:val="18"/>
      <w:szCs w:val="1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9"/>
    <w:rsid w:val="00791684"/>
    <w:rPr>
      <w:rFonts w:ascii="Arial" w:hAnsi="Arial" w:cs="Arial"/>
      <w:b/>
      <w:bCs/>
      <w:noProof/>
      <w:sz w:val="24"/>
      <w:szCs w:val="24"/>
    </w:rPr>
  </w:style>
  <w:style w:type="character" w:customStyle="1" w:styleId="Otsikko2Char">
    <w:name w:val="Otsikko 2 Char"/>
    <w:basedOn w:val="Kappaleenoletusfontti"/>
    <w:link w:val="Otsikko2"/>
    <w:uiPriority w:val="9"/>
    <w:semiHidden/>
    <w:rsid w:val="00791684"/>
    <w:rPr>
      <w:rFonts w:ascii="Cambria" w:eastAsia="Times New Roman" w:hAnsi="Cambria" w:cs="Times New Roman"/>
      <w:b/>
      <w:bCs/>
      <w:i/>
      <w:iCs/>
      <w:sz w:val="28"/>
      <w:szCs w:val="28"/>
    </w:rPr>
  </w:style>
  <w:style w:type="character" w:customStyle="1" w:styleId="Otsikko3Char">
    <w:name w:val="Otsikko 3 Char"/>
    <w:basedOn w:val="Kappaleenoletusfontti"/>
    <w:link w:val="Otsikko3"/>
    <w:uiPriority w:val="9"/>
    <w:semiHidden/>
    <w:rsid w:val="00791684"/>
    <w:rPr>
      <w:rFonts w:ascii="Cambria" w:eastAsia="Times New Roman" w:hAnsi="Cambria" w:cs="Times New Roman"/>
      <w:b/>
      <w:bCs/>
      <w:sz w:val="26"/>
      <w:szCs w:val="26"/>
    </w:rPr>
  </w:style>
  <w:style w:type="character" w:customStyle="1" w:styleId="Otsikko4Char">
    <w:name w:val="Otsikko 4 Char"/>
    <w:basedOn w:val="Kappaleenoletusfontti"/>
    <w:link w:val="Otsikko4"/>
    <w:uiPriority w:val="9"/>
    <w:semiHidden/>
    <w:rsid w:val="00791684"/>
    <w:rPr>
      <w:rFonts w:ascii="Calibri" w:eastAsia="Times New Roman" w:hAnsi="Calibri" w:cs="Times New Roman"/>
      <w:b/>
      <w:bCs/>
      <w:sz w:val="28"/>
      <w:szCs w:val="28"/>
    </w:rPr>
  </w:style>
  <w:style w:type="character" w:customStyle="1" w:styleId="Otsikko5Char">
    <w:name w:val="Otsikko 5 Char"/>
    <w:basedOn w:val="Kappaleenoletusfontti"/>
    <w:link w:val="Otsikko5"/>
    <w:uiPriority w:val="9"/>
    <w:semiHidden/>
    <w:rsid w:val="00791684"/>
    <w:rPr>
      <w:rFonts w:ascii="Calibri" w:eastAsia="Times New Roman" w:hAnsi="Calibri" w:cs="Times New Roman"/>
      <w:b/>
      <w:bCs/>
      <w:i/>
      <w:iCs/>
      <w:sz w:val="26"/>
      <w:szCs w:val="26"/>
    </w:rPr>
  </w:style>
  <w:style w:type="character" w:customStyle="1" w:styleId="Otsikko6Char">
    <w:name w:val="Otsikko 6 Char"/>
    <w:basedOn w:val="Kappaleenoletusfontti"/>
    <w:link w:val="Otsikko6"/>
    <w:uiPriority w:val="9"/>
    <w:semiHidden/>
    <w:rsid w:val="00791684"/>
    <w:rPr>
      <w:rFonts w:ascii="Calibri" w:eastAsia="Times New Roman" w:hAnsi="Calibri" w:cs="Times New Roman"/>
      <w:b/>
      <w:bCs/>
    </w:rPr>
  </w:style>
  <w:style w:type="character" w:customStyle="1" w:styleId="Otsikko7Char">
    <w:name w:val="Otsikko 7 Char"/>
    <w:basedOn w:val="Kappaleenoletusfontti"/>
    <w:link w:val="Otsikko7"/>
    <w:uiPriority w:val="9"/>
    <w:semiHidden/>
    <w:rsid w:val="00791684"/>
    <w:rPr>
      <w:rFonts w:ascii="Calibri" w:eastAsia="Times New Roman" w:hAnsi="Calibri" w:cs="Times New Roman"/>
      <w:sz w:val="24"/>
      <w:szCs w:val="24"/>
    </w:rPr>
  </w:style>
  <w:style w:type="character" w:customStyle="1" w:styleId="Otsikko8Char">
    <w:name w:val="Otsikko 8 Char"/>
    <w:basedOn w:val="Kappaleenoletusfontti"/>
    <w:link w:val="Otsikko8"/>
    <w:uiPriority w:val="9"/>
    <w:semiHidden/>
    <w:rsid w:val="00791684"/>
    <w:rPr>
      <w:rFonts w:ascii="Calibri" w:eastAsia="Times New Roman" w:hAnsi="Calibri" w:cs="Times New Roman"/>
      <w:i/>
      <w:iCs/>
      <w:sz w:val="24"/>
      <w:szCs w:val="24"/>
    </w:rPr>
  </w:style>
  <w:style w:type="character" w:customStyle="1" w:styleId="Otsikko9Char">
    <w:name w:val="Otsikko 9 Char"/>
    <w:basedOn w:val="Kappaleenoletusfontti"/>
    <w:link w:val="Otsikko9"/>
    <w:uiPriority w:val="9"/>
    <w:semiHidden/>
    <w:rsid w:val="00791684"/>
    <w:rPr>
      <w:rFonts w:ascii="Cambria" w:eastAsia="Times New Roman" w:hAnsi="Cambria" w:cs="Times New Roman"/>
    </w:rPr>
  </w:style>
  <w:style w:type="paragraph" w:styleId="Merkittyluettelo">
    <w:name w:val="List Bullet"/>
    <w:basedOn w:val="Luettelo"/>
    <w:autoRedefine/>
    <w:uiPriority w:val="99"/>
    <w:semiHidden/>
    <w:rsid w:val="00EA7956"/>
    <w:pPr>
      <w:numPr>
        <w:numId w:val="15"/>
      </w:numPr>
      <w:ind w:left="924" w:right="720" w:hanging="357"/>
    </w:pPr>
    <w:rPr>
      <w:spacing w:val="-5"/>
    </w:rPr>
  </w:style>
  <w:style w:type="paragraph" w:styleId="Luettelo">
    <w:name w:val="List"/>
    <w:basedOn w:val="Normaali"/>
    <w:uiPriority w:val="99"/>
    <w:semiHidden/>
    <w:rsid w:val="00EA7956"/>
    <w:pPr>
      <w:ind w:left="283" w:hanging="283"/>
    </w:pPr>
  </w:style>
  <w:style w:type="paragraph" w:styleId="Merkittyluettelo2">
    <w:name w:val="List Bullet 2"/>
    <w:basedOn w:val="Normaali"/>
    <w:autoRedefine/>
    <w:uiPriority w:val="99"/>
    <w:rsid w:val="00AC1289"/>
    <w:pPr>
      <w:numPr>
        <w:numId w:val="13"/>
      </w:numPr>
      <w:tabs>
        <w:tab w:val="clear" w:pos="927"/>
        <w:tab w:val="num" w:pos="993"/>
      </w:tabs>
      <w:spacing w:line="276" w:lineRule="auto"/>
      <w:ind w:left="992" w:hanging="425"/>
    </w:pPr>
  </w:style>
  <w:style w:type="paragraph" w:customStyle="1" w:styleId="Perusotsikko">
    <w:name w:val="Perusotsikko"/>
    <w:basedOn w:val="Leipteksti"/>
    <w:next w:val="Leipteksti"/>
    <w:uiPriority w:val="99"/>
    <w:rsid w:val="00EA7956"/>
    <w:pPr>
      <w:keepNext/>
      <w:keepLines/>
      <w:spacing w:before="720" w:after="240"/>
    </w:pPr>
    <w:rPr>
      <w:b/>
      <w:bCs/>
      <w:caps/>
      <w:spacing w:val="-10"/>
      <w:kern w:val="28"/>
      <w:sz w:val="28"/>
      <w:szCs w:val="28"/>
    </w:rPr>
  </w:style>
  <w:style w:type="paragraph" w:styleId="Leipteksti">
    <w:name w:val="Body Text"/>
    <w:basedOn w:val="Normaali"/>
    <w:link w:val="LeiptekstiChar"/>
    <w:uiPriority w:val="99"/>
    <w:semiHidden/>
    <w:rsid w:val="00EA7956"/>
    <w:pPr>
      <w:spacing w:after="120" w:line="220" w:lineRule="atLeast"/>
      <w:ind w:right="567"/>
      <w:jc w:val="both"/>
    </w:pPr>
    <w:rPr>
      <w:spacing w:val="-5"/>
    </w:rPr>
  </w:style>
  <w:style w:type="character" w:customStyle="1" w:styleId="LeiptekstiChar">
    <w:name w:val="Leipäteksti Char"/>
    <w:basedOn w:val="Kappaleenoletusfontti"/>
    <w:link w:val="Leipteksti"/>
    <w:uiPriority w:val="99"/>
    <w:semiHidden/>
    <w:rsid w:val="00791684"/>
    <w:rPr>
      <w:rFonts w:ascii="Arial" w:hAnsi="Arial" w:cs="Arial"/>
      <w:sz w:val="24"/>
      <w:szCs w:val="24"/>
    </w:rPr>
  </w:style>
  <w:style w:type="paragraph" w:customStyle="1" w:styleId="Lhetysosoite">
    <w:name w:val="Lähetysosoite"/>
    <w:uiPriority w:val="99"/>
    <w:rsid w:val="00EA7956"/>
    <w:rPr>
      <w:rFonts w:ascii="Arial" w:hAnsi="Arial" w:cs="Arial"/>
      <w:noProof/>
      <w:sz w:val="24"/>
      <w:szCs w:val="24"/>
    </w:rPr>
  </w:style>
  <w:style w:type="paragraph" w:customStyle="1" w:styleId="Yrityksennimi">
    <w:name w:val="Yrityksen nimi"/>
    <w:next w:val="Lhetysosoite"/>
    <w:uiPriority w:val="99"/>
    <w:rsid w:val="00EA7956"/>
    <w:pPr>
      <w:framePr w:w="3840" w:h="1752" w:wrap="notBeside" w:vAnchor="page" w:hAnchor="margin" w:y="889" w:anchorLock="1"/>
      <w:spacing w:line="280" w:lineRule="atLeast"/>
    </w:pPr>
    <w:rPr>
      <w:rFonts w:ascii="Arial" w:hAnsi="Arial" w:cs="Arial"/>
      <w:noProof/>
      <w:spacing w:val="-25"/>
      <w:sz w:val="24"/>
      <w:szCs w:val="24"/>
    </w:rPr>
  </w:style>
  <w:style w:type="paragraph" w:styleId="Merkittyluettelo4">
    <w:name w:val="List Bullet 4"/>
    <w:basedOn w:val="Merkittyluettelo"/>
    <w:autoRedefine/>
    <w:uiPriority w:val="99"/>
    <w:semiHidden/>
    <w:rsid w:val="00EA7956"/>
    <w:pPr>
      <w:spacing w:line="220" w:lineRule="atLeast"/>
      <w:ind w:left="1797"/>
    </w:pPr>
    <w:rPr>
      <w:sz w:val="20"/>
      <w:szCs w:val="20"/>
    </w:rPr>
  </w:style>
  <w:style w:type="paragraph" w:styleId="Luettelo3">
    <w:name w:val="List 3"/>
    <w:basedOn w:val="Normaali"/>
    <w:uiPriority w:val="99"/>
    <w:semiHidden/>
    <w:rsid w:val="00EA7956"/>
    <w:pPr>
      <w:numPr>
        <w:ilvl w:val="1"/>
        <w:numId w:val="12"/>
      </w:numPr>
    </w:pPr>
    <w:rPr>
      <w:rFonts w:cs="Times New Roman"/>
    </w:rPr>
  </w:style>
  <w:style w:type="paragraph" w:styleId="Merkittyluettelo3">
    <w:name w:val="List Bullet 3"/>
    <w:basedOn w:val="Normaali"/>
    <w:autoRedefine/>
    <w:uiPriority w:val="99"/>
    <w:semiHidden/>
    <w:rsid w:val="00EA7956"/>
    <w:pPr>
      <w:tabs>
        <w:tab w:val="num" w:pos="926"/>
      </w:tabs>
      <w:ind w:left="926" w:hanging="360"/>
    </w:pPr>
  </w:style>
  <w:style w:type="paragraph" w:styleId="Otsikko">
    <w:name w:val="Title"/>
    <w:basedOn w:val="Normaali"/>
    <w:link w:val="OtsikkoChar"/>
    <w:uiPriority w:val="99"/>
    <w:qFormat/>
    <w:rsid w:val="00EA7956"/>
    <w:pPr>
      <w:spacing w:before="240" w:after="60"/>
      <w:jc w:val="center"/>
      <w:outlineLvl w:val="0"/>
    </w:pPr>
    <w:rPr>
      <w:b/>
      <w:bCs/>
      <w:kern w:val="28"/>
      <w:sz w:val="32"/>
      <w:szCs w:val="32"/>
    </w:rPr>
  </w:style>
  <w:style w:type="character" w:customStyle="1" w:styleId="OtsikkoChar">
    <w:name w:val="Otsikko Char"/>
    <w:basedOn w:val="Kappaleenoletusfontti"/>
    <w:link w:val="Otsikko"/>
    <w:uiPriority w:val="10"/>
    <w:rsid w:val="00791684"/>
    <w:rPr>
      <w:rFonts w:ascii="Cambria" w:eastAsia="Times New Roman" w:hAnsi="Cambria" w:cs="Times New Roman"/>
      <w:b/>
      <w:bCs/>
      <w:kern w:val="28"/>
      <w:sz w:val="32"/>
      <w:szCs w:val="32"/>
    </w:rPr>
  </w:style>
  <w:style w:type="character" w:styleId="Sivunumero">
    <w:name w:val="page number"/>
    <w:basedOn w:val="Kappaleenoletusfontti"/>
    <w:uiPriority w:val="99"/>
    <w:semiHidden/>
    <w:rsid w:val="00EA7956"/>
    <w:rPr>
      <w:rFonts w:cs="Times New Roman"/>
    </w:rPr>
  </w:style>
  <w:style w:type="paragraph" w:styleId="Yltunniste">
    <w:name w:val="header"/>
    <w:basedOn w:val="Normaali"/>
    <w:link w:val="YltunnisteChar"/>
    <w:uiPriority w:val="99"/>
    <w:rsid w:val="00EA7956"/>
    <w:pPr>
      <w:tabs>
        <w:tab w:val="center" w:pos="4819"/>
        <w:tab w:val="right" w:pos="9638"/>
      </w:tabs>
    </w:pPr>
    <w:rPr>
      <w:rFonts w:cs="Times New Roman"/>
    </w:rPr>
  </w:style>
  <w:style w:type="character" w:customStyle="1" w:styleId="YltunnisteChar">
    <w:name w:val="Ylätunniste Char"/>
    <w:basedOn w:val="Kappaleenoletusfontti"/>
    <w:link w:val="Yltunniste"/>
    <w:uiPriority w:val="99"/>
    <w:rsid w:val="00034DE2"/>
    <w:rPr>
      <w:rFonts w:cs="Times New Roman"/>
      <w:sz w:val="24"/>
      <w:szCs w:val="24"/>
    </w:rPr>
  </w:style>
  <w:style w:type="paragraph" w:styleId="Alatunniste">
    <w:name w:val="footer"/>
    <w:basedOn w:val="Normaali"/>
    <w:link w:val="AlatunnisteChar"/>
    <w:uiPriority w:val="99"/>
    <w:rsid w:val="00EA7956"/>
    <w:pPr>
      <w:tabs>
        <w:tab w:val="center" w:pos="4819"/>
        <w:tab w:val="right" w:pos="9638"/>
      </w:tabs>
    </w:pPr>
  </w:style>
  <w:style w:type="character" w:customStyle="1" w:styleId="AlatunnisteChar">
    <w:name w:val="Alatunniste Char"/>
    <w:basedOn w:val="Kappaleenoletusfontti"/>
    <w:link w:val="Alatunniste"/>
    <w:uiPriority w:val="99"/>
    <w:rsid w:val="00791684"/>
    <w:rPr>
      <w:rFonts w:ascii="Arial" w:hAnsi="Arial" w:cs="Arial"/>
      <w:sz w:val="24"/>
      <w:szCs w:val="24"/>
    </w:rPr>
  </w:style>
  <w:style w:type="paragraph" w:customStyle="1" w:styleId="pallo">
    <w:name w:val="pallo"/>
    <w:basedOn w:val="Normaali"/>
    <w:uiPriority w:val="99"/>
    <w:rsid w:val="00EA7956"/>
    <w:pPr>
      <w:numPr>
        <w:ilvl w:val="1"/>
        <w:numId w:val="14"/>
      </w:numPr>
    </w:pPr>
  </w:style>
  <w:style w:type="character" w:styleId="Hyperlinkki">
    <w:name w:val="Hyperlink"/>
    <w:basedOn w:val="Kappaleenoletusfontti"/>
    <w:uiPriority w:val="99"/>
    <w:rsid w:val="00EA7956"/>
    <w:rPr>
      <w:rFonts w:cs="Times New Roman"/>
      <w:color w:val="0000FF"/>
      <w:u w:val="single"/>
    </w:rPr>
  </w:style>
  <w:style w:type="character" w:styleId="AvattuHyperlinkki">
    <w:name w:val="FollowedHyperlink"/>
    <w:basedOn w:val="Kappaleenoletusfontti"/>
    <w:uiPriority w:val="99"/>
    <w:semiHidden/>
    <w:rsid w:val="00EA7956"/>
    <w:rPr>
      <w:rFonts w:cs="Times New Roman"/>
      <w:color w:val="800080"/>
      <w:u w:val="single"/>
    </w:rPr>
  </w:style>
  <w:style w:type="paragraph" w:styleId="Leipteksti2">
    <w:name w:val="Body Text 2"/>
    <w:basedOn w:val="Normaali"/>
    <w:link w:val="Leipteksti2Char"/>
    <w:uiPriority w:val="99"/>
    <w:semiHidden/>
    <w:rsid w:val="00EA7956"/>
    <w:pPr>
      <w:ind w:firstLine="426"/>
    </w:pPr>
  </w:style>
  <w:style w:type="character" w:customStyle="1" w:styleId="Leipteksti2Char">
    <w:name w:val="Leipäteksti 2 Char"/>
    <w:basedOn w:val="Kappaleenoletusfontti"/>
    <w:link w:val="Leipteksti2"/>
    <w:uiPriority w:val="99"/>
    <w:semiHidden/>
    <w:rsid w:val="00791684"/>
    <w:rPr>
      <w:rFonts w:ascii="Arial" w:hAnsi="Arial" w:cs="Arial"/>
      <w:sz w:val="24"/>
      <w:szCs w:val="24"/>
    </w:rPr>
  </w:style>
  <w:style w:type="paragraph" w:styleId="Sisennettyleipteksti2">
    <w:name w:val="Body Text Indent 2"/>
    <w:basedOn w:val="Normaali"/>
    <w:link w:val="Sisennettyleipteksti2Char"/>
    <w:uiPriority w:val="99"/>
    <w:semiHidden/>
    <w:rsid w:val="00EA7956"/>
    <w:pPr>
      <w:ind w:left="566"/>
    </w:pPr>
    <w:rPr>
      <w:i/>
      <w:iCs/>
    </w:rPr>
  </w:style>
  <w:style w:type="character" w:customStyle="1" w:styleId="Sisennettyleipteksti2Char">
    <w:name w:val="Sisennetty leipäteksti 2 Char"/>
    <w:basedOn w:val="Kappaleenoletusfontti"/>
    <w:link w:val="Sisennettyleipteksti2"/>
    <w:uiPriority w:val="99"/>
    <w:semiHidden/>
    <w:rsid w:val="00791684"/>
    <w:rPr>
      <w:rFonts w:ascii="Arial" w:hAnsi="Arial" w:cs="Arial"/>
      <w:sz w:val="24"/>
      <w:szCs w:val="24"/>
    </w:rPr>
  </w:style>
  <w:style w:type="paragraph" w:styleId="Sisennettyleipteksti3">
    <w:name w:val="Body Text Indent 3"/>
    <w:basedOn w:val="Normaali"/>
    <w:link w:val="Sisennettyleipteksti3Char"/>
    <w:uiPriority w:val="99"/>
    <w:semiHidden/>
    <w:rsid w:val="00EA7956"/>
    <w:pPr>
      <w:ind w:left="566"/>
    </w:pPr>
  </w:style>
  <w:style w:type="character" w:customStyle="1" w:styleId="Sisennettyleipteksti3Char">
    <w:name w:val="Sisennetty leipäteksti 3 Char"/>
    <w:basedOn w:val="Kappaleenoletusfontti"/>
    <w:link w:val="Sisennettyleipteksti3"/>
    <w:uiPriority w:val="99"/>
    <w:semiHidden/>
    <w:rsid w:val="00791684"/>
    <w:rPr>
      <w:rFonts w:ascii="Arial" w:hAnsi="Arial" w:cs="Arial"/>
      <w:sz w:val="16"/>
      <w:szCs w:val="16"/>
    </w:rPr>
  </w:style>
  <w:style w:type="paragraph" w:styleId="Sisluet1">
    <w:name w:val="toc 1"/>
    <w:basedOn w:val="Normaali"/>
    <w:next w:val="Normaali"/>
    <w:autoRedefine/>
    <w:uiPriority w:val="39"/>
    <w:rsid w:val="009F5FD5"/>
    <w:pPr>
      <w:tabs>
        <w:tab w:val="left" w:pos="480"/>
        <w:tab w:val="right" w:leader="dot" w:pos="9628"/>
      </w:tabs>
      <w:spacing w:line="360" w:lineRule="auto"/>
    </w:pPr>
  </w:style>
  <w:style w:type="paragraph" w:styleId="Sisluet2">
    <w:name w:val="toc 2"/>
    <w:basedOn w:val="Normaali"/>
    <w:next w:val="Normaali"/>
    <w:autoRedefine/>
    <w:uiPriority w:val="39"/>
    <w:rsid w:val="00A05BE4"/>
    <w:pPr>
      <w:tabs>
        <w:tab w:val="left" w:pos="960"/>
        <w:tab w:val="right" w:leader="dot" w:pos="9628"/>
      </w:tabs>
      <w:spacing w:line="276" w:lineRule="auto"/>
      <w:ind w:left="238"/>
    </w:pPr>
  </w:style>
  <w:style w:type="paragraph" w:styleId="Sisluet3">
    <w:name w:val="toc 3"/>
    <w:basedOn w:val="Normaali"/>
    <w:next w:val="Normaali"/>
    <w:autoRedefine/>
    <w:uiPriority w:val="99"/>
    <w:semiHidden/>
    <w:rsid w:val="00EA7956"/>
    <w:pPr>
      <w:ind w:left="480"/>
    </w:pPr>
  </w:style>
  <w:style w:type="paragraph" w:styleId="Sisluet4">
    <w:name w:val="toc 4"/>
    <w:basedOn w:val="Normaali"/>
    <w:next w:val="Normaali"/>
    <w:autoRedefine/>
    <w:uiPriority w:val="99"/>
    <w:semiHidden/>
    <w:rsid w:val="00EA7956"/>
    <w:pPr>
      <w:ind w:left="720"/>
    </w:pPr>
  </w:style>
  <w:style w:type="paragraph" w:styleId="Sisluet5">
    <w:name w:val="toc 5"/>
    <w:basedOn w:val="Normaali"/>
    <w:next w:val="Normaali"/>
    <w:autoRedefine/>
    <w:uiPriority w:val="99"/>
    <w:semiHidden/>
    <w:rsid w:val="00EA7956"/>
    <w:pPr>
      <w:ind w:left="960"/>
    </w:pPr>
  </w:style>
  <w:style w:type="paragraph" w:styleId="Sisluet6">
    <w:name w:val="toc 6"/>
    <w:basedOn w:val="Normaali"/>
    <w:next w:val="Normaali"/>
    <w:autoRedefine/>
    <w:uiPriority w:val="99"/>
    <w:semiHidden/>
    <w:rsid w:val="00EA7956"/>
    <w:pPr>
      <w:ind w:left="1200"/>
    </w:pPr>
  </w:style>
  <w:style w:type="paragraph" w:styleId="Sisluet7">
    <w:name w:val="toc 7"/>
    <w:basedOn w:val="Normaali"/>
    <w:next w:val="Normaali"/>
    <w:autoRedefine/>
    <w:uiPriority w:val="99"/>
    <w:semiHidden/>
    <w:rsid w:val="00EA7956"/>
    <w:pPr>
      <w:ind w:left="1440"/>
    </w:pPr>
  </w:style>
  <w:style w:type="paragraph" w:styleId="Sisluet8">
    <w:name w:val="toc 8"/>
    <w:basedOn w:val="Normaali"/>
    <w:next w:val="Normaali"/>
    <w:autoRedefine/>
    <w:uiPriority w:val="99"/>
    <w:semiHidden/>
    <w:rsid w:val="00EA7956"/>
    <w:pPr>
      <w:ind w:left="1680"/>
    </w:pPr>
  </w:style>
  <w:style w:type="paragraph" w:styleId="Sisluet9">
    <w:name w:val="toc 9"/>
    <w:basedOn w:val="Normaali"/>
    <w:next w:val="Normaali"/>
    <w:autoRedefine/>
    <w:uiPriority w:val="99"/>
    <w:semiHidden/>
    <w:rsid w:val="00EA7956"/>
    <w:pPr>
      <w:ind w:left="1920"/>
    </w:pPr>
  </w:style>
  <w:style w:type="paragraph" w:styleId="Seliteteksti">
    <w:name w:val="Balloon Text"/>
    <w:basedOn w:val="Normaali"/>
    <w:link w:val="SelitetekstiChar"/>
    <w:uiPriority w:val="99"/>
    <w:semiHidden/>
    <w:rsid w:val="00995782"/>
    <w:rPr>
      <w:rFonts w:ascii="Tahoma" w:hAnsi="Tahoma" w:cs="Tahoma"/>
      <w:sz w:val="16"/>
      <w:szCs w:val="16"/>
    </w:rPr>
  </w:style>
  <w:style w:type="character" w:customStyle="1" w:styleId="SelitetekstiChar">
    <w:name w:val="Seliteteksti Char"/>
    <w:basedOn w:val="Kappaleenoletusfontti"/>
    <w:link w:val="Seliteteksti"/>
    <w:uiPriority w:val="99"/>
    <w:semiHidden/>
    <w:rsid w:val="00995782"/>
    <w:rPr>
      <w:rFonts w:ascii="Tahoma" w:hAnsi="Tahoma" w:cs="Tahoma"/>
      <w:sz w:val="16"/>
      <w:szCs w:val="16"/>
    </w:rPr>
  </w:style>
  <w:style w:type="paragraph" w:styleId="Luettelokappale">
    <w:name w:val="List Paragraph"/>
    <w:basedOn w:val="Normaali"/>
    <w:uiPriority w:val="34"/>
    <w:qFormat/>
    <w:rsid w:val="000C437B"/>
    <w:pPr>
      <w:ind w:left="720"/>
    </w:pPr>
  </w:style>
  <w:style w:type="paragraph" w:styleId="Asiakirjanrakenneruutu">
    <w:name w:val="Document Map"/>
    <w:basedOn w:val="Normaali"/>
    <w:link w:val="AsiakirjanrakenneruutuChar"/>
    <w:uiPriority w:val="99"/>
    <w:semiHidden/>
    <w:unhideWhenUsed/>
    <w:rsid w:val="00317F6C"/>
    <w:rPr>
      <w:rFonts w:ascii="Tahoma" w:hAnsi="Tahoma" w:cs="Tahoma"/>
      <w:sz w:val="16"/>
      <w:szCs w:val="16"/>
    </w:rPr>
  </w:style>
  <w:style w:type="character" w:customStyle="1" w:styleId="AsiakirjanrakenneruutuChar">
    <w:name w:val="Asiakirjan rakenneruutu Char"/>
    <w:basedOn w:val="Kappaleenoletusfontti"/>
    <w:link w:val="Asiakirjanrakenneruutu"/>
    <w:uiPriority w:val="99"/>
    <w:semiHidden/>
    <w:rsid w:val="00317F6C"/>
    <w:rPr>
      <w:rFonts w:ascii="Tahoma" w:hAnsi="Tahoma" w:cs="Tahoma"/>
      <w:sz w:val="16"/>
      <w:szCs w:val="16"/>
    </w:rPr>
  </w:style>
  <w:style w:type="table" w:styleId="TaulukkoRuudukko">
    <w:name w:val="Table Grid"/>
    <w:basedOn w:val="Normaalitaulukko"/>
    <w:uiPriority w:val="59"/>
    <w:rsid w:val="00B7158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laotsikko">
    <w:name w:val="Subtitle"/>
    <w:basedOn w:val="Normaali"/>
    <w:next w:val="Normaali"/>
    <w:link w:val="AlaotsikkoChar"/>
    <w:uiPriority w:val="11"/>
    <w:qFormat/>
    <w:rsid w:val="00C04643"/>
    <w:pPr>
      <w:numPr>
        <w:ilvl w:val="1"/>
      </w:numPr>
    </w:pPr>
    <w:rPr>
      <w:rFonts w:asciiTheme="majorHAnsi" w:eastAsiaTheme="majorEastAsia" w:hAnsiTheme="majorHAnsi" w:cstheme="majorBidi"/>
      <w:i/>
      <w:iCs/>
      <w:color w:val="4F81BD" w:themeColor="accent1"/>
      <w:spacing w:val="15"/>
    </w:rPr>
  </w:style>
  <w:style w:type="character" w:customStyle="1" w:styleId="AlaotsikkoChar">
    <w:name w:val="Alaotsikko Char"/>
    <w:basedOn w:val="Kappaleenoletusfontti"/>
    <w:link w:val="Alaotsikko"/>
    <w:uiPriority w:val="11"/>
    <w:rsid w:val="00C04643"/>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_rels/footer1.xml.rels><?xml version="1.0" encoding="UTF-8" standalone="yes"?>
<Relationships xmlns="http://schemas.openxmlformats.org/package/2006/relationships"><Relationship Id="rId2" Type="http://schemas.openxmlformats.org/officeDocument/2006/relationships/hyperlink" Target="http://www.sisailmainsinoorit.fi" TargetMode="External"/><Relationship Id="rId1" Type="http://schemas.openxmlformats.org/officeDocument/2006/relationships/hyperlink" Target="mailto:info@sisailmainsinoorit.f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810FCF-BAA3-4212-818D-D5D202C14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12</Pages>
  <Words>1587</Words>
  <Characters>12863</Characters>
  <Application>Microsoft Office Word</Application>
  <DocSecurity>0</DocSecurity>
  <Lines>107</Lines>
  <Paragraphs>28</Paragraphs>
  <ScaleCrop>false</ScaleCrop>
  <HeadingPairs>
    <vt:vector size="2" baseType="variant">
      <vt:variant>
        <vt:lpstr>Otsikko</vt:lpstr>
      </vt:variant>
      <vt:variant>
        <vt:i4>1</vt:i4>
      </vt:variant>
    </vt:vector>
  </HeadingPairs>
  <TitlesOfParts>
    <vt:vector size="1" baseType="lpstr">
      <vt:lpstr>Linnunradan paras kalamies</vt:lpstr>
    </vt:vector>
  </TitlesOfParts>
  <Company>*</Company>
  <LinksUpToDate>false</LinksUpToDate>
  <CharactersWithSpaces>14422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Linnunradan paras kalamies</dc:title>
  <dc:creator>V.N</dc:creator>
  <cp:lastModifiedBy>Vesa Nordström</cp:lastModifiedBy>
  <cp:revision>30</cp:revision>
  <cp:lastPrinted>2011-03-29T10:34:00Z</cp:lastPrinted>
  <dcterms:created xsi:type="dcterms:W3CDTF">2011-03-18T15:52:00Z</dcterms:created>
  <dcterms:modified xsi:type="dcterms:W3CDTF">2011-03-29T10:43:00Z</dcterms:modified>
</cp:coreProperties>
</file>