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D3" w:rsidRDefault="005603D3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Jari Porthen</w:t>
      </w:r>
    </w:p>
    <w:p w:rsidR="00BE7140" w:rsidRPr="00732E1C" w:rsidRDefault="005603D3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Koy Tikkurilan Raha-asema</w:t>
      </w:r>
    </w:p>
    <w:p w:rsidR="00732E1C" w:rsidRDefault="00732E1C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732E1C" w:rsidRPr="00645C8E" w:rsidRDefault="00732E1C" w:rsidP="00BE7140">
      <w:pPr>
        <w:tabs>
          <w:tab w:val="left" w:pos="2895"/>
        </w:tabs>
        <w:rPr>
          <w:rFonts w:ascii="Garamond" w:hAnsi="Garamond"/>
          <w:b/>
          <w:sz w:val="24"/>
          <w:szCs w:val="24"/>
        </w:rPr>
      </w:pPr>
    </w:p>
    <w:p w:rsidR="00732E1C" w:rsidRPr="00645C8E" w:rsidRDefault="00732E1C" w:rsidP="00BE7140">
      <w:pPr>
        <w:tabs>
          <w:tab w:val="left" w:pos="2895"/>
        </w:tabs>
        <w:rPr>
          <w:rFonts w:ascii="Garamond" w:hAnsi="Garamond"/>
          <w:b/>
          <w:sz w:val="24"/>
          <w:szCs w:val="24"/>
        </w:rPr>
      </w:pPr>
    </w:p>
    <w:p w:rsidR="00732E1C" w:rsidRDefault="00732E1C" w:rsidP="00BE7140">
      <w:pPr>
        <w:tabs>
          <w:tab w:val="left" w:pos="2895"/>
        </w:tabs>
        <w:rPr>
          <w:rFonts w:ascii="Garamond" w:hAnsi="Garamond"/>
          <w:b/>
          <w:sz w:val="24"/>
          <w:szCs w:val="24"/>
        </w:rPr>
      </w:pPr>
      <w:r w:rsidRPr="00645C8E">
        <w:rPr>
          <w:rFonts w:ascii="Garamond" w:hAnsi="Garamond"/>
          <w:b/>
          <w:sz w:val="24"/>
          <w:szCs w:val="24"/>
        </w:rPr>
        <w:t>SISÄILMAN LAADUN SELVITYS</w:t>
      </w:r>
    </w:p>
    <w:p w:rsidR="005603D3" w:rsidRPr="00645C8E" w:rsidRDefault="005603D3" w:rsidP="00BE7140">
      <w:pPr>
        <w:tabs>
          <w:tab w:val="left" w:pos="2895"/>
        </w:tabs>
        <w:rPr>
          <w:rFonts w:ascii="Garamond" w:hAnsi="Garamond"/>
          <w:b/>
          <w:sz w:val="24"/>
          <w:szCs w:val="24"/>
        </w:rPr>
      </w:pPr>
    </w:p>
    <w:p w:rsidR="00732E1C" w:rsidRDefault="00732E1C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790458" w:rsidRDefault="00732E1C" w:rsidP="00790458">
      <w:p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Kohde</w:t>
      </w:r>
      <w:r>
        <w:rPr>
          <w:rFonts w:ascii="Garamond" w:hAnsi="Garamond"/>
          <w:sz w:val="24"/>
          <w:szCs w:val="24"/>
        </w:rPr>
        <w:tab/>
      </w:r>
      <w:r w:rsidR="00790458">
        <w:rPr>
          <w:rFonts w:ascii="Garamond" w:hAnsi="Garamond"/>
          <w:sz w:val="24"/>
          <w:szCs w:val="24"/>
        </w:rPr>
        <w:t>Asematie 2, 01300 Vantaa</w:t>
      </w:r>
    </w:p>
    <w:p w:rsidR="003911A4" w:rsidRDefault="00790458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Huone 326 ja Lea Rahkola-Kaurasen huone</w:t>
      </w:r>
      <w:r w:rsidR="00835044">
        <w:rPr>
          <w:rFonts w:ascii="Garamond" w:hAnsi="Garamond"/>
          <w:sz w:val="24"/>
          <w:szCs w:val="24"/>
        </w:rPr>
        <w:t>.</w:t>
      </w:r>
      <w:r w:rsidR="003911A4">
        <w:rPr>
          <w:rFonts w:ascii="Garamond" w:hAnsi="Garamond"/>
          <w:sz w:val="24"/>
          <w:szCs w:val="24"/>
        </w:rPr>
        <w:tab/>
      </w:r>
    </w:p>
    <w:p w:rsidR="003911A4" w:rsidRDefault="003911A4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3911A4" w:rsidRDefault="003911A4" w:rsidP="00962F84">
      <w:pPr>
        <w:tabs>
          <w:tab w:val="left" w:pos="2895"/>
        </w:tabs>
        <w:ind w:left="2880" w:hanging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Tutkimuksen syy</w:t>
      </w:r>
      <w:r>
        <w:rPr>
          <w:rFonts w:ascii="Garamond" w:hAnsi="Garamond"/>
          <w:sz w:val="24"/>
          <w:szCs w:val="24"/>
        </w:rPr>
        <w:tab/>
      </w:r>
      <w:r w:rsidR="00962F8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Henkilökunta on kokenut</w:t>
      </w:r>
      <w:r w:rsidR="007006DC">
        <w:rPr>
          <w:rFonts w:ascii="Garamond" w:hAnsi="Garamond"/>
          <w:sz w:val="24"/>
          <w:szCs w:val="24"/>
        </w:rPr>
        <w:t xml:space="preserve"> työssäoloaikana sisäilmaan liitettyjä oireita. Tu</w:t>
      </w:r>
      <w:r w:rsidR="007006DC">
        <w:rPr>
          <w:rFonts w:ascii="Garamond" w:hAnsi="Garamond"/>
          <w:sz w:val="24"/>
          <w:szCs w:val="24"/>
        </w:rPr>
        <w:t>t</w:t>
      </w:r>
      <w:r w:rsidR="007006DC">
        <w:rPr>
          <w:rFonts w:ascii="Garamond" w:hAnsi="Garamond"/>
          <w:sz w:val="24"/>
          <w:szCs w:val="24"/>
        </w:rPr>
        <w:t>kimuksella selvitettiin sisäilman laatua ja siinä mahdollisesti esiintyviä ep</w:t>
      </w:r>
      <w:r w:rsidR="007006DC">
        <w:rPr>
          <w:rFonts w:ascii="Garamond" w:hAnsi="Garamond"/>
          <w:sz w:val="24"/>
          <w:szCs w:val="24"/>
        </w:rPr>
        <w:t>ä</w:t>
      </w:r>
      <w:r w:rsidR="007006DC">
        <w:rPr>
          <w:rFonts w:ascii="Garamond" w:hAnsi="Garamond"/>
          <w:sz w:val="24"/>
          <w:szCs w:val="24"/>
        </w:rPr>
        <w:t>puhtauksia</w:t>
      </w:r>
    </w:p>
    <w:p w:rsidR="003911A4" w:rsidRDefault="003911A4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3911A4" w:rsidRDefault="007006DC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Aika</w:t>
      </w:r>
      <w:r w:rsidR="00DD4976">
        <w:rPr>
          <w:rFonts w:ascii="Garamond" w:hAnsi="Garamond"/>
          <w:sz w:val="24"/>
          <w:szCs w:val="24"/>
        </w:rPr>
        <w:tab/>
      </w:r>
      <w:r w:rsidR="00790458">
        <w:rPr>
          <w:rFonts w:ascii="Garamond" w:hAnsi="Garamond"/>
          <w:sz w:val="24"/>
          <w:szCs w:val="24"/>
        </w:rPr>
        <w:t>5.11</w:t>
      </w:r>
      <w:r w:rsidR="00B97461">
        <w:rPr>
          <w:rFonts w:ascii="Garamond" w:hAnsi="Garamond"/>
          <w:sz w:val="24"/>
          <w:szCs w:val="24"/>
        </w:rPr>
        <w:t>.2012</w:t>
      </w:r>
    </w:p>
    <w:p w:rsidR="003911A4" w:rsidRDefault="003911A4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3911A4" w:rsidRDefault="003911A4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Tehdyt tutkimukset</w:t>
      </w:r>
      <w:r>
        <w:rPr>
          <w:rFonts w:ascii="Garamond" w:hAnsi="Garamond"/>
          <w:sz w:val="24"/>
          <w:szCs w:val="24"/>
        </w:rPr>
        <w:tab/>
        <w:t>Sisäilman laatua selvitettiin seuraavin tutkimuksin:</w:t>
      </w:r>
    </w:p>
    <w:p w:rsidR="003911A4" w:rsidRDefault="003911A4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3911A4" w:rsidRDefault="003911A4" w:rsidP="003911A4">
      <w:pPr>
        <w:pStyle w:val="Luettelokappale"/>
        <w:numPr>
          <w:ilvl w:val="0"/>
          <w:numId w:val="5"/>
        </w:numPr>
        <w:tabs>
          <w:tab w:val="left" w:pos="2895"/>
        </w:tabs>
        <w:rPr>
          <w:rFonts w:ascii="Garamond" w:hAnsi="Garamond"/>
          <w:sz w:val="24"/>
          <w:szCs w:val="24"/>
        </w:rPr>
      </w:pPr>
      <w:r w:rsidRPr="00962F84">
        <w:rPr>
          <w:rFonts w:ascii="Garamond" w:hAnsi="Garamond"/>
          <w:sz w:val="24"/>
          <w:szCs w:val="24"/>
          <w:u w:val="single"/>
        </w:rPr>
        <w:t>VOC (haihtuvat orgaaniset yhdisteet)</w:t>
      </w:r>
    </w:p>
    <w:p w:rsidR="003911A4" w:rsidRDefault="003911A4" w:rsidP="00FB0B07">
      <w:pPr>
        <w:pStyle w:val="Luettelokappale"/>
        <w:numPr>
          <w:ilvl w:val="0"/>
          <w:numId w:val="5"/>
        </w:numPr>
        <w:tabs>
          <w:tab w:val="left" w:pos="2895"/>
        </w:tabs>
        <w:rPr>
          <w:rFonts w:ascii="Garamond" w:hAnsi="Garamond"/>
          <w:sz w:val="24"/>
          <w:szCs w:val="24"/>
        </w:rPr>
      </w:pPr>
      <w:r w:rsidRPr="00962F84">
        <w:rPr>
          <w:rFonts w:ascii="Garamond" w:hAnsi="Garamond"/>
          <w:sz w:val="24"/>
          <w:szCs w:val="24"/>
          <w:u w:val="single"/>
        </w:rPr>
        <w:t>mikrobit DNA</w:t>
      </w:r>
    </w:p>
    <w:p w:rsidR="003D1779" w:rsidRPr="00FB0B07" w:rsidRDefault="003D1779" w:rsidP="00FB0B07">
      <w:pPr>
        <w:pStyle w:val="Luettelokappale"/>
        <w:numPr>
          <w:ilvl w:val="0"/>
          <w:numId w:val="5"/>
        </w:num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Mineraalivillakuidut</w:t>
      </w:r>
    </w:p>
    <w:p w:rsidR="00E7537F" w:rsidRDefault="00E7537F" w:rsidP="00E7537F">
      <w:p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7537F" w:rsidRPr="00E7537F" w:rsidRDefault="00E7537F" w:rsidP="00E7537F">
      <w:p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Näytteet on analysoitu Ositum-laboratoriossa.</w:t>
      </w:r>
    </w:p>
    <w:p w:rsidR="00962F84" w:rsidRDefault="00962F84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3911A4" w:rsidRDefault="003911A4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Tulokset</w:t>
      </w:r>
    </w:p>
    <w:p w:rsidR="003911A4" w:rsidRDefault="003911A4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732E1C" w:rsidRDefault="00962F84" w:rsidP="00BE7140">
      <w:pPr>
        <w:tabs>
          <w:tab w:val="left" w:pos="289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Voc-yhdisteet</w:t>
      </w:r>
    </w:p>
    <w:p w:rsidR="00962F84" w:rsidRDefault="00962F84" w:rsidP="00BE7140">
      <w:pPr>
        <w:tabs>
          <w:tab w:val="left" w:pos="2895"/>
        </w:tabs>
        <w:rPr>
          <w:rFonts w:ascii="Garamond" w:hAnsi="Garamond"/>
          <w:b/>
          <w:sz w:val="24"/>
          <w:szCs w:val="24"/>
        </w:rPr>
      </w:pPr>
    </w:p>
    <w:p w:rsidR="00962F84" w:rsidRDefault="00962F84" w:rsidP="00BE7140">
      <w:pPr>
        <w:tabs>
          <w:tab w:val="left" w:pos="289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tbl>
      <w:tblPr>
        <w:tblStyle w:val="TaulukkoRuudukko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1134"/>
        <w:gridCol w:w="2126"/>
        <w:gridCol w:w="1842"/>
      </w:tblGrid>
      <w:tr w:rsidR="00645C8E" w:rsidTr="00645C8E"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645C8E" w:rsidRPr="00645C8E" w:rsidRDefault="00645C8E" w:rsidP="00645C8E">
            <w:pPr>
              <w:tabs>
                <w:tab w:val="left" w:pos="195"/>
                <w:tab w:val="center" w:pos="742"/>
                <w:tab w:val="left" w:pos="289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645C8E">
              <w:rPr>
                <w:rFonts w:ascii="Garamond" w:hAnsi="Garamond"/>
                <w:b/>
                <w:sz w:val="24"/>
                <w:szCs w:val="24"/>
              </w:rPr>
              <w:t>Huone</w:t>
            </w:r>
          </w:p>
        </w:tc>
        <w:tc>
          <w:tcPr>
            <w:tcW w:w="3260" w:type="dxa"/>
            <w:gridSpan w:val="2"/>
            <w:shd w:val="pct10" w:color="auto" w:fill="auto"/>
          </w:tcPr>
          <w:p w:rsidR="00645C8E" w:rsidRPr="00645C8E" w:rsidRDefault="00645C8E" w:rsidP="00645C8E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5C8E">
              <w:rPr>
                <w:rFonts w:ascii="Garamond" w:hAnsi="Garamond"/>
                <w:b/>
                <w:sz w:val="24"/>
                <w:szCs w:val="24"/>
              </w:rPr>
              <w:t>Yhdiste</w:t>
            </w:r>
          </w:p>
        </w:tc>
        <w:tc>
          <w:tcPr>
            <w:tcW w:w="1842" w:type="dxa"/>
            <w:shd w:val="pct10" w:color="auto" w:fill="auto"/>
          </w:tcPr>
          <w:p w:rsidR="00645C8E" w:rsidRPr="00645C8E" w:rsidRDefault="00645C8E" w:rsidP="00645C8E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5C8E">
              <w:rPr>
                <w:rFonts w:ascii="Garamond" w:hAnsi="Garamond"/>
                <w:b/>
                <w:sz w:val="24"/>
                <w:szCs w:val="24"/>
              </w:rPr>
              <w:t>TVOC</w:t>
            </w:r>
          </w:p>
        </w:tc>
      </w:tr>
      <w:tr w:rsidR="00645C8E" w:rsidTr="00645C8E">
        <w:tc>
          <w:tcPr>
            <w:tcW w:w="1701" w:type="dxa"/>
            <w:shd w:val="pct10" w:color="auto" w:fill="auto"/>
          </w:tcPr>
          <w:p w:rsidR="00645C8E" w:rsidRDefault="00645C8E" w:rsidP="00645C8E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C8E" w:rsidRDefault="00645C8E" w:rsidP="00645C8E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Etanoli</w:t>
            </w:r>
          </w:p>
        </w:tc>
        <w:tc>
          <w:tcPr>
            <w:tcW w:w="2126" w:type="dxa"/>
          </w:tcPr>
          <w:p w:rsidR="00645C8E" w:rsidRDefault="00835044" w:rsidP="00835044">
            <w:pPr>
              <w:tabs>
                <w:tab w:val="left" w:pos="289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Asetoni</w:t>
            </w:r>
          </w:p>
        </w:tc>
        <w:tc>
          <w:tcPr>
            <w:tcW w:w="1842" w:type="dxa"/>
          </w:tcPr>
          <w:p w:rsidR="00645C8E" w:rsidRDefault="00645C8E" w:rsidP="00645C8E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45C8E" w:rsidTr="00645C8E">
        <w:tc>
          <w:tcPr>
            <w:tcW w:w="1701" w:type="dxa"/>
            <w:shd w:val="pct10" w:color="auto" w:fill="auto"/>
          </w:tcPr>
          <w:p w:rsidR="00645C8E" w:rsidRDefault="006B1278" w:rsidP="006B1278">
            <w:pPr>
              <w:tabs>
                <w:tab w:val="left" w:pos="289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645C8E" w:rsidRDefault="00835044" w:rsidP="00645C8E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5C8E" w:rsidRDefault="00835044" w:rsidP="00645C8E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45C8E" w:rsidRDefault="00835044" w:rsidP="00B97461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</w:t>
            </w:r>
          </w:p>
        </w:tc>
      </w:tr>
    </w:tbl>
    <w:p w:rsidR="00790458" w:rsidRDefault="00790458" w:rsidP="00BE7140">
      <w:pPr>
        <w:tabs>
          <w:tab w:val="left" w:pos="2895"/>
        </w:tabs>
        <w:rPr>
          <w:rFonts w:ascii="Garamond" w:hAnsi="Garamond"/>
          <w:b/>
          <w:sz w:val="24"/>
          <w:szCs w:val="24"/>
        </w:rPr>
      </w:pPr>
    </w:p>
    <w:tbl>
      <w:tblPr>
        <w:tblStyle w:val="TaulukkoRuudukko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1134"/>
        <w:gridCol w:w="2126"/>
        <w:gridCol w:w="1842"/>
      </w:tblGrid>
      <w:tr w:rsidR="00790458" w:rsidTr="00DA0CC1">
        <w:tc>
          <w:tcPr>
            <w:tcW w:w="1701" w:type="dxa"/>
            <w:shd w:val="pct10" w:color="auto" w:fill="auto"/>
          </w:tcPr>
          <w:p w:rsidR="00790458" w:rsidRDefault="006B1278" w:rsidP="006B1278">
            <w:pPr>
              <w:tabs>
                <w:tab w:val="left" w:pos="289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Rahkola-Kauranen</w:t>
            </w:r>
          </w:p>
        </w:tc>
        <w:tc>
          <w:tcPr>
            <w:tcW w:w="1134" w:type="dxa"/>
          </w:tcPr>
          <w:p w:rsidR="00790458" w:rsidRDefault="00835044" w:rsidP="00DA0CC1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90458" w:rsidRDefault="00835044" w:rsidP="00DA0CC1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0458" w:rsidRDefault="00835044" w:rsidP="00DA0CC1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</w:tr>
    </w:tbl>
    <w:p w:rsidR="00962F84" w:rsidRDefault="00962F84" w:rsidP="00BE7140">
      <w:pPr>
        <w:tabs>
          <w:tab w:val="left" w:pos="2895"/>
        </w:tabs>
        <w:rPr>
          <w:rFonts w:ascii="Garamond" w:hAnsi="Garamond"/>
          <w:b/>
          <w:sz w:val="24"/>
          <w:szCs w:val="24"/>
        </w:rPr>
      </w:pPr>
    </w:p>
    <w:p w:rsidR="00B97461" w:rsidRDefault="00DD4976" w:rsidP="00645C8E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B97461">
        <w:rPr>
          <w:rFonts w:ascii="Garamond" w:hAnsi="Garamond"/>
          <w:sz w:val="24"/>
          <w:szCs w:val="24"/>
        </w:rPr>
        <w:t>utkimuksen näytteen TVOC -kokonaispitoisuus oli tavanomaista alha</w:t>
      </w:r>
      <w:r w:rsidR="00B97461">
        <w:rPr>
          <w:rFonts w:ascii="Garamond" w:hAnsi="Garamond"/>
          <w:sz w:val="24"/>
          <w:szCs w:val="24"/>
        </w:rPr>
        <w:t>i</w:t>
      </w:r>
      <w:r w:rsidR="00B97461">
        <w:rPr>
          <w:rFonts w:ascii="Garamond" w:hAnsi="Garamond"/>
          <w:sz w:val="24"/>
          <w:szCs w:val="24"/>
        </w:rPr>
        <w:t xml:space="preserve">sempi, joten sen tuloksia ei voida tulkita luotettavasti. Matala pitoisuus voi johtua mm. voimakkaasta ilmanvaihdosta. </w:t>
      </w:r>
    </w:p>
    <w:p w:rsidR="00B97461" w:rsidRDefault="00B97461" w:rsidP="00645C8E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</w:p>
    <w:p w:rsidR="00C246AB" w:rsidRDefault="00B97461" w:rsidP="00645C8E">
      <w:pPr>
        <w:tabs>
          <w:tab w:val="left" w:pos="2895"/>
        </w:tabs>
        <w:ind w:left="2880"/>
        <w:rPr>
          <w:rFonts w:ascii="Garamond" w:hAnsi="Garamond"/>
          <w:b/>
          <w:sz w:val="24"/>
          <w:szCs w:val="24"/>
        </w:rPr>
        <w:sectPr w:rsidR="00C246AB" w:rsidSect="00C246AB">
          <w:headerReference w:type="default" r:id="rId8"/>
          <w:footerReference w:type="default" r:id="rId9"/>
          <w:pgSz w:w="12240" w:h="15840" w:code="1"/>
          <w:pgMar w:top="567" w:right="1185" w:bottom="284" w:left="1151" w:header="720" w:footer="284" w:gutter="0"/>
          <w:cols w:space="720"/>
          <w:docGrid w:linePitch="272"/>
        </w:sectPr>
      </w:pPr>
      <w:r>
        <w:rPr>
          <w:rFonts w:ascii="Garamond" w:hAnsi="Garamond"/>
          <w:sz w:val="24"/>
          <w:szCs w:val="24"/>
        </w:rPr>
        <w:t>Kohonneina pitoi</w:t>
      </w:r>
      <w:r w:rsidR="00835044">
        <w:rPr>
          <w:rFonts w:ascii="Garamond" w:hAnsi="Garamond"/>
          <w:sz w:val="24"/>
          <w:szCs w:val="24"/>
        </w:rPr>
        <w:t>suuksina havaittiin etanolia, joka</w:t>
      </w:r>
      <w:r w:rsidR="009F512E">
        <w:rPr>
          <w:rFonts w:ascii="Garamond" w:hAnsi="Garamond"/>
          <w:sz w:val="24"/>
          <w:szCs w:val="24"/>
        </w:rPr>
        <w:t xml:space="preserve"> on</w:t>
      </w:r>
      <w:r>
        <w:rPr>
          <w:rFonts w:ascii="Garamond" w:hAnsi="Garamond"/>
          <w:sz w:val="24"/>
          <w:szCs w:val="24"/>
        </w:rPr>
        <w:t xml:space="preserve"> kosteus- ja mikrob</w:t>
      </w:r>
      <w:r>
        <w:rPr>
          <w:rFonts w:ascii="Garamond" w:hAnsi="Garamond"/>
          <w:sz w:val="24"/>
          <w:szCs w:val="24"/>
        </w:rPr>
        <w:t>i</w:t>
      </w:r>
      <w:r w:rsidR="00835044">
        <w:rPr>
          <w:rFonts w:ascii="Garamond" w:hAnsi="Garamond"/>
          <w:sz w:val="24"/>
          <w:szCs w:val="24"/>
        </w:rPr>
        <w:t>vaurioita indikoiva yhdiste</w:t>
      </w:r>
      <w:r>
        <w:rPr>
          <w:rFonts w:ascii="Garamond" w:hAnsi="Garamond"/>
          <w:sz w:val="24"/>
          <w:szCs w:val="24"/>
        </w:rPr>
        <w:t xml:space="preserve">. </w:t>
      </w:r>
    </w:p>
    <w:p w:rsidR="00962F84" w:rsidRDefault="00962F84" w:rsidP="00645C8E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</w:p>
    <w:p w:rsidR="00645C8E" w:rsidRDefault="00645C8E" w:rsidP="00645C8E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</w:p>
    <w:p w:rsidR="00645C8E" w:rsidRDefault="00645C8E" w:rsidP="00645C8E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</w:p>
    <w:p w:rsidR="00645C8E" w:rsidRDefault="00645C8E" w:rsidP="00645C8E">
      <w:pPr>
        <w:tabs>
          <w:tab w:val="left" w:pos="2895"/>
        </w:tabs>
        <w:ind w:left="2880"/>
        <w:rPr>
          <w:rFonts w:ascii="Garamond" w:hAnsi="Garamond"/>
          <w:b/>
          <w:sz w:val="24"/>
          <w:szCs w:val="24"/>
        </w:rPr>
      </w:pPr>
      <w:r w:rsidRPr="00E7537F">
        <w:rPr>
          <w:rFonts w:ascii="Garamond" w:hAnsi="Garamond"/>
          <w:b/>
          <w:sz w:val="24"/>
          <w:szCs w:val="24"/>
        </w:rPr>
        <w:t>Mikrobit (DNA)</w:t>
      </w:r>
    </w:p>
    <w:p w:rsidR="00E7537F" w:rsidRDefault="00E7537F" w:rsidP="00645C8E">
      <w:pPr>
        <w:tabs>
          <w:tab w:val="left" w:pos="2895"/>
        </w:tabs>
        <w:ind w:left="2880"/>
        <w:rPr>
          <w:rFonts w:ascii="Garamond" w:hAnsi="Garamond"/>
          <w:b/>
          <w:sz w:val="24"/>
          <w:szCs w:val="24"/>
        </w:rPr>
      </w:pPr>
    </w:p>
    <w:p w:rsidR="00E7537F" w:rsidRPr="00E7537F" w:rsidRDefault="007006DC" w:rsidP="00645C8E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Sisäilman mikrobipitoisuutta</w:t>
      </w:r>
      <w:r w:rsidR="00E7537F" w:rsidRPr="00E7537F">
        <w:rPr>
          <w:rFonts w:ascii="Garamond" w:hAnsi="Garamond"/>
          <w:sz w:val="24"/>
          <w:szCs w:val="24"/>
        </w:rPr>
        <w:t xml:space="preserve"> tutkittiin DNA</w:t>
      </w:r>
      <w:r w:rsidR="00E7537F">
        <w:rPr>
          <w:rFonts w:ascii="Garamond" w:hAnsi="Garamond"/>
          <w:sz w:val="24"/>
          <w:szCs w:val="24"/>
        </w:rPr>
        <w:t>-analyysillä, jolla havaitaan el</w:t>
      </w:r>
      <w:r w:rsidR="00E7537F">
        <w:rPr>
          <w:rFonts w:ascii="Garamond" w:hAnsi="Garamond"/>
          <w:sz w:val="24"/>
          <w:szCs w:val="24"/>
        </w:rPr>
        <w:t>ä</w:t>
      </w:r>
      <w:r w:rsidR="00E7537F">
        <w:rPr>
          <w:rFonts w:ascii="Garamond" w:hAnsi="Garamond"/>
          <w:sz w:val="24"/>
          <w:szCs w:val="24"/>
        </w:rPr>
        <w:t>vät ja kuolleet mikrobit (bakteerit, sädesienet, homeet). Kuolleet mikrobit ovat yhtä haitallisia kuin elävät.</w:t>
      </w:r>
    </w:p>
    <w:p w:rsidR="00645C8E" w:rsidRDefault="00645C8E" w:rsidP="00645C8E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</w:p>
    <w:tbl>
      <w:tblPr>
        <w:tblStyle w:val="TaulukkoRuudukko"/>
        <w:tblW w:w="0" w:type="auto"/>
        <w:tblInd w:w="3051" w:type="dxa"/>
        <w:tblLook w:val="04A0" w:firstRow="1" w:lastRow="0" w:firstColumn="1" w:lastColumn="0" w:noHBand="0" w:noVBand="1"/>
      </w:tblPr>
      <w:tblGrid>
        <w:gridCol w:w="1843"/>
        <w:gridCol w:w="1638"/>
        <w:gridCol w:w="1846"/>
        <w:gridCol w:w="1742"/>
      </w:tblGrid>
      <w:tr w:rsidR="00645C8E" w:rsidTr="00835044"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645C8E" w:rsidRPr="00B97461" w:rsidRDefault="00645C8E" w:rsidP="00E7537F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97461">
              <w:rPr>
                <w:rFonts w:ascii="Garamond" w:hAnsi="Garamond"/>
                <w:b/>
                <w:sz w:val="24"/>
                <w:szCs w:val="24"/>
              </w:rPr>
              <w:t>Huone</w:t>
            </w:r>
          </w:p>
        </w:tc>
        <w:tc>
          <w:tcPr>
            <w:tcW w:w="1638" w:type="dxa"/>
            <w:shd w:val="pct10" w:color="auto" w:fill="auto"/>
          </w:tcPr>
          <w:p w:rsidR="00645C8E" w:rsidRPr="00B97461" w:rsidRDefault="00645C8E" w:rsidP="00E7537F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97461">
              <w:rPr>
                <w:rFonts w:ascii="Garamond" w:hAnsi="Garamond"/>
                <w:b/>
                <w:sz w:val="24"/>
                <w:szCs w:val="24"/>
              </w:rPr>
              <w:t>Bakteerit</w:t>
            </w:r>
            <w:r w:rsidR="00E7537F" w:rsidRPr="00B97461">
              <w:rPr>
                <w:rFonts w:ascii="Garamond" w:hAnsi="Garamond"/>
                <w:b/>
                <w:sz w:val="24"/>
                <w:szCs w:val="24"/>
              </w:rPr>
              <w:t xml:space="preserve"> (kpl/cm</w:t>
            </w:r>
            <w:r w:rsidR="00E7537F" w:rsidRPr="00B9746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  <w:r w:rsidR="00E7537F" w:rsidRPr="00B97461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1846" w:type="dxa"/>
            <w:shd w:val="pct10" w:color="auto" w:fill="auto"/>
          </w:tcPr>
          <w:p w:rsidR="00645C8E" w:rsidRPr="00B97461" w:rsidRDefault="00645C8E" w:rsidP="00E7537F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97461">
              <w:rPr>
                <w:rFonts w:ascii="Garamond" w:hAnsi="Garamond"/>
                <w:b/>
                <w:sz w:val="24"/>
                <w:szCs w:val="24"/>
              </w:rPr>
              <w:t>Sädesienet</w:t>
            </w:r>
          </w:p>
          <w:p w:rsidR="00E7537F" w:rsidRPr="00B97461" w:rsidRDefault="00E7537F" w:rsidP="00E7537F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97461">
              <w:rPr>
                <w:rFonts w:ascii="Garamond" w:hAnsi="Garamond"/>
                <w:b/>
                <w:sz w:val="24"/>
                <w:szCs w:val="24"/>
              </w:rPr>
              <w:t>(kpl/cm</w:t>
            </w:r>
            <w:r w:rsidRPr="00B9746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  <w:r w:rsidRPr="00B97461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1742" w:type="dxa"/>
            <w:shd w:val="pct10" w:color="auto" w:fill="auto"/>
          </w:tcPr>
          <w:p w:rsidR="00645C8E" w:rsidRPr="00B97461" w:rsidRDefault="00645C8E" w:rsidP="00E7537F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97461">
              <w:rPr>
                <w:rFonts w:ascii="Garamond" w:hAnsi="Garamond"/>
                <w:b/>
                <w:sz w:val="24"/>
                <w:szCs w:val="24"/>
              </w:rPr>
              <w:t>Homeet</w:t>
            </w:r>
          </w:p>
          <w:p w:rsidR="00E7537F" w:rsidRPr="00B97461" w:rsidRDefault="00E7537F" w:rsidP="00E7537F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97461">
              <w:rPr>
                <w:rFonts w:ascii="Garamond" w:hAnsi="Garamond"/>
                <w:b/>
                <w:sz w:val="24"/>
                <w:szCs w:val="24"/>
              </w:rPr>
              <w:t>(kpl/cm</w:t>
            </w:r>
            <w:r w:rsidRPr="00B9746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  <w:r w:rsidRPr="00B97461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645C8E" w:rsidTr="00835044">
        <w:tc>
          <w:tcPr>
            <w:tcW w:w="1843" w:type="dxa"/>
            <w:shd w:val="pct10" w:color="auto" w:fill="auto"/>
          </w:tcPr>
          <w:p w:rsidR="00645C8E" w:rsidRPr="00B97461" w:rsidRDefault="00835044" w:rsidP="00835044">
            <w:pPr>
              <w:tabs>
                <w:tab w:val="left" w:pos="289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326</w:t>
            </w:r>
          </w:p>
        </w:tc>
        <w:tc>
          <w:tcPr>
            <w:tcW w:w="1638" w:type="dxa"/>
          </w:tcPr>
          <w:p w:rsidR="00645C8E" w:rsidRPr="00B97461" w:rsidRDefault="00835044" w:rsidP="00835044">
            <w:pPr>
              <w:tabs>
                <w:tab w:val="left" w:pos="289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13051</w:t>
            </w:r>
          </w:p>
        </w:tc>
        <w:tc>
          <w:tcPr>
            <w:tcW w:w="1846" w:type="dxa"/>
          </w:tcPr>
          <w:p w:rsidR="00645C8E" w:rsidRPr="00B97461" w:rsidRDefault="00645C8E" w:rsidP="00E7537F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645C8E" w:rsidRPr="00B97461" w:rsidRDefault="00645C8E" w:rsidP="00E7537F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35044" w:rsidRPr="00B97461" w:rsidTr="00835044">
        <w:tc>
          <w:tcPr>
            <w:tcW w:w="1843" w:type="dxa"/>
          </w:tcPr>
          <w:p w:rsidR="00835044" w:rsidRPr="00B97461" w:rsidRDefault="00835044" w:rsidP="00835044">
            <w:pPr>
              <w:tabs>
                <w:tab w:val="left" w:pos="289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Rahkola-Kaurasen hu</w:t>
            </w: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>
              <w:rPr>
                <w:rFonts w:ascii="Garamond" w:hAnsi="Garamond"/>
                <w:b/>
                <w:sz w:val="24"/>
                <w:szCs w:val="24"/>
              </w:rPr>
              <w:t>ne</w:t>
            </w:r>
          </w:p>
        </w:tc>
        <w:tc>
          <w:tcPr>
            <w:tcW w:w="1638" w:type="dxa"/>
          </w:tcPr>
          <w:p w:rsidR="00835044" w:rsidRPr="00B97461" w:rsidRDefault="00835044" w:rsidP="00835044">
            <w:pPr>
              <w:tabs>
                <w:tab w:val="left" w:pos="289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:rsidR="00835044" w:rsidRPr="00B97461" w:rsidRDefault="00835044" w:rsidP="00460B97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835044" w:rsidRPr="00B97461" w:rsidRDefault="00835044" w:rsidP="00460B97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645C8E" w:rsidRDefault="00645C8E" w:rsidP="00645C8E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</w:p>
    <w:p w:rsidR="00645C8E" w:rsidRDefault="00DD4976" w:rsidP="00A54234">
      <w:pPr>
        <w:autoSpaceDE w:val="0"/>
        <w:autoSpaceDN w:val="0"/>
        <w:adjustRightInd w:val="0"/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Tutkimustuloksissa</w:t>
      </w:r>
      <w:r w:rsidR="00A5423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835044">
        <w:rPr>
          <w:rFonts w:ascii="Garamond" w:hAnsi="Garamond"/>
          <w:sz w:val="24"/>
          <w:szCs w:val="24"/>
        </w:rPr>
        <w:t xml:space="preserve">huoneesta 326 </w:t>
      </w:r>
      <w:r w:rsidR="00A54234">
        <w:rPr>
          <w:rFonts w:ascii="Garamond" w:hAnsi="Garamond"/>
          <w:sz w:val="24"/>
          <w:szCs w:val="24"/>
        </w:rPr>
        <w:t xml:space="preserve">otetussa näytteessä, </w:t>
      </w:r>
      <w:r w:rsidR="00A54234" w:rsidRPr="00A54234">
        <w:rPr>
          <w:rFonts w:ascii="Garamond" w:hAnsi="Garamond"/>
          <w:b/>
          <w:sz w:val="24"/>
          <w:szCs w:val="24"/>
        </w:rPr>
        <w:t>havaittiin viitea</w:t>
      </w:r>
      <w:r w:rsidR="00A54234" w:rsidRPr="00A54234">
        <w:rPr>
          <w:rFonts w:ascii="Garamond" w:hAnsi="Garamond"/>
          <w:b/>
          <w:sz w:val="24"/>
          <w:szCs w:val="24"/>
        </w:rPr>
        <w:t>r</w:t>
      </w:r>
      <w:r w:rsidR="00A54234" w:rsidRPr="00A54234">
        <w:rPr>
          <w:rFonts w:ascii="Garamond" w:hAnsi="Garamond"/>
          <w:b/>
          <w:sz w:val="24"/>
          <w:szCs w:val="24"/>
        </w:rPr>
        <w:t>vot ylittäviä määriä mikrobeja</w:t>
      </w:r>
      <w:r w:rsidR="00A54234" w:rsidRPr="00A54234">
        <w:rPr>
          <w:rFonts w:ascii="Garamond" w:hAnsi="Garamond" w:cs="Helvetica"/>
          <w:b/>
          <w:sz w:val="24"/>
          <w:szCs w:val="24"/>
          <w:lang w:eastAsia="fi-FI"/>
        </w:rPr>
        <w:t>.</w:t>
      </w:r>
      <w:r w:rsidR="00A54234" w:rsidRPr="00A54234">
        <w:rPr>
          <w:rFonts w:ascii="Garamond" w:hAnsi="Garamond" w:cs="Helvetica"/>
          <w:sz w:val="24"/>
          <w:szCs w:val="24"/>
          <w:lang w:eastAsia="fi-FI"/>
        </w:rPr>
        <w:t xml:space="preserve"> </w:t>
      </w:r>
      <w:r w:rsidR="00A54234" w:rsidRPr="00A54234">
        <w:rPr>
          <w:rFonts w:ascii="Garamond" w:hAnsi="Garamond"/>
          <w:sz w:val="24"/>
          <w:szCs w:val="24"/>
        </w:rPr>
        <w:t>Pintojen sädesieni-itiöpitoisuuden ollessa yli 50 kpl/cm², homesieni-itiöpitoisuuden ollessa yli 100</w:t>
      </w:r>
      <w:r w:rsidR="00A54234">
        <w:rPr>
          <w:rFonts w:ascii="Garamond" w:hAnsi="Garamond"/>
          <w:sz w:val="24"/>
          <w:szCs w:val="24"/>
        </w:rPr>
        <w:t xml:space="preserve"> </w:t>
      </w:r>
      <w:r w:rsidR="00A54234" w:rsidRPr="00A54234">
        <w:rPr>
          <w:rFonts w:ascii="Garamond" w:hAnsi="Garamond"/>
          <w:sz w:val="24"/>
          <w:szCs w:val="24"/>
        </w:rPr>
        <w:t>kpl/cm², tai ba</w:t>
      </w:r>
      <w:r w:rsidR="00A54234" w:rsidRPr="00A54234">
        <w:rPr>
          <w:rFonts w:ascii="Garamond" w:hAnsi="Garamond"/>
          <w:sz w:val="24"/>
          <w:szCs w:val="24"/>
        </w:rPr>
        <w:t>k</w:t>
      </w:r>
      <w:r w:rsidR="00A54234" w:rsidRPr="00A54234">
        <w:rPr>
          <w:rFonts w:ascii="Garamond" w:hAnsi="Garamond"/>
          <w:sz w:val="24"/>
          <w:szCs w:val="24"/>
        </w:rPr>
        <w:t>teeripitoisuuden ollessa yli 1000 kpl/cm² ovat pitoisuudet selvästi korkeat. Tämä voi</w:t>
      </w:r>
      <w:r w:rsidR="00A54234">
        <w:rPr>
          <w:rFonts w:ascii="Garamond" w:hAnsi="Garamond"/>
          <w:sz w:val="24"/>
          <w:szCs w:val="24"/>
        </w:rPr>
        <w:t xml:space="preserve"> </w:t>
      </w:r>
      <w:r w:rsidR="00A54234" w:rsidRPr="00A54234">
        <w:rPr>
          <w:rFonts w:ascii="Garamond" w:hAnsi="Garamond"/>
          <w:sz w:val="24"/>
          <w:szCs w:val="24"/>
        </w:rPr>
        <w:t>viitata mikrobivaurioon rakennuksessa.</w:t>
      </w:r>
    </w:p>
    <w:p w:rsidR="00A54234" w:rsidRDefault="00A54234" w:rsidP="00A54234">
      <w:pPr>
        <w:autoSpaceDE w:val="0"/>
        <w:autoSpaceDN w:val="0"/>
        <w:adjustRightInd w:val="0"/>
        <w:ind w:left="2880"/>
        <w:rPr>
          <w:rFonts w:ascii="Garamond" w:hAnsi="Garamond"/>
          <w:sz w:val="24"/>
          <w:szCs w:val="24"/>
        </w:rPr>
      </w:pPr>
    </w:p>
    <w:p w:rsidR="00A54234" w:rsidRDefault="00A54234" w:rsidP="00A54234">
      <w:pPr>
        <w:autoSpaceDE w:val="0"/>
        <w:autoSpaceDN w:val="0"/>
        <w:adjustRightInd w:val="0"/>
        <w:ind w:left="2880"/>
        <w:rPr>
          <w:rFonts w:ascii="Garamond" w:hAnsi="Garamond"/>
          <w:sz w:val="24"/>
          <w:szCs w:val="24"/>
        </w:rPr>
      </w:pPr>
    </w:p>
    <w:p w:rsidR="00A54234" w:rsidRDefault="00A54234" w:rsidP="00A54234">
      <w:pPr>
        <w:tabs>
          <w:tab w:val="left" w:pos="2895"/>
        </w:tabs>
        <w:ind w:left="28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Mineraalivillakuidut</w:t>
      </w:r>
    </w:p>
    <w:p w:rsidR="00A54234" w:rsidRDefault="00A54234" w:rsidP="00A54234">
      <w:pPr>
        <w:tabs>
          <w:tab w:val="left" w:pos="2895"/>
        </w:tabs>
        <w:ind w:left="2880"/>
        <w:rPr>
          <w:rFonts w:ascii="Garamond" w:hAnsi="Garamond"/>
          <w:b/>
          <w:sz w:val="24"/>
          <w:szCs w:val="24"/>
        </w:rPr>
      </w:pPr>
    </w:p>
    <w:p w:rsidR="00A54234" w:rsidRDefault="00A54234" w:rsidP="00A54234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Kuitunäyte otettiin teippimenetelmällä. </w:t>
      </w:r>
      <w:r w:rsidRPr="007602E0">
        <w:rPr>
          <w:rFonts w:ascii="Garamond" w:hAnsi="Garamond"/>
          <w:sz w:val="24"/>
          <w:szCs w:val="24"/>
        </w:rPr>
        <w:t>Mineraalivillakuituanalyysi tehtiin valomikroskooppisesti. Mineraalivillakuidut tunnistettiin vertailemalla sta</w:t>
      </w:r>
      <w:r w:rsidRPr="007602E0">
        <w:rPr>
          <w:rFonts w:ascii="Garamond" w:hAnsi="Garamond"/>
          <w:sz w:val="24"/>
          <w:szCs w:val="24"/>
        </w:rPr>
        <w:t>n</w:t>
      </w:r>
      <w:r w:rsidRPr="007602E0">
        <w:rPr>
          <w:rFonts w:ascii="Garamond" w:hAnsi="Garamond"/>
          <w:sz w:val="24"/>
          <w:szCs w:val="24"/>
        </w:rPr>
        <w:t>dardiaineisiin ja niiden määrä laskettiin.</w:t>
      </w:r>
    </w:p>
    <w:p w:rsidR="00A54234" w:rsidRDefault="00A54234" w:rsidP="00A54234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</w:p>
    <w:tbl>
      <w:tblPr>
        <w:tblStyle w:val="TaulukkoRuudukko"/>
        <w:tblW w:w="0" w:type="auto"/>
        <w:tblInd w:w="3085" w:type="dxa"/>
        <w:tblLook w:val="04A0" w:firstRow="1" w:lastRow="0" w:firstColumn="1" w:lastColumn="0" w:noHBand="0" w:noVBand="1"/>
      </w:tblPr>
      <w:tblGrid>
        <w:gridCol w:w="2092"/>
        <w:gridCol w:w="1418"/>
      </w:tblGrid>
      <w:tr w:rsidR="00A54234" w:rsidTr="00C12A37">
        <w:trPr>
          <w:trHeight w:val="275"/>
        </w:trPr>
        <w:tc>
          <w:tcPr>
            <w:tcW w:w="2092" w:type="dxa"/>
            <w:shd w:val="pct10" w:color="auto" w:fill="auto"/>
          </w:tcPr>
          <w:p w:rsidR="00A54234" w:rsidRDefault="00A54234" w:rsidP="00C12A37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Huone</w:t>
            </w:r>
          </w:p>
        </w:tc>
        <w:tc>
          <w:tcPr>
            <w:tcW w:w="1418" w:type="dxa"/>
          </w:tcPr>
          <w:p w:rsidR="00A54234" w:rsidRDefault="00A54234" w:rsidP="00C12A37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MMF</w:t>
            </w:r>
          </w:p>
          <w:p w:rsidR="00A54234" w:rsidRPr="007602E0" w:rsidRDefault="00A54234" w:rsidP="00C12A37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(kpl /cm</w:t>
            </w:r>
            <w:r w:rsidRPr="007602E0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A54234" w:rsidTr="00C12A37">
        <w:trPr>
          <w:trHeight w:val="275"/>
        </w:trPr>
        <w:tc>
          <w:tcPr>
            <w:tcW w:w="2092" w:type="dxa"/>
            <w:shd w:val="pct10" w:color="auto" w:fill="auto"/>
          </w:tcPr>
          <w:p w:rsidR="00A54234" w:rsidRDefault="00A54234" w:rsidP="00C12A37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aula</w:t>
            </w:r>
          </w:p>
        </w:tc>
        <w:tc>
          <w:tcPr>
            <w:tcW w:w="1418" w:type="dxa"/>
          </w:tcPr>
          <w:p w:rsidR="00A54234" w:rsidRDefault="00A54234" w:rsidP="00C12A37">
            <w:pPr>
              <w:tabs>
                <w:tab w:val="left" w:pos="289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 0,17</w:t>
            </w:r>
          </w:p>
        </w:tc>
      </w:tr>
    </w:tbl>
    <w:p w:rsidR="00A54234" w:rsidRDefault="00A54234" w:rsidP="00A54234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</w:p>
    <w:p w:rsidR="00A54234" w:rsidRDefault="00DE4CD4" w:rsidP="00DE4CD4">
      <w:pPr>
        <w:tabs>
          <w:tab w:val="left" w:pos="2895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F512E">
        <w:rPr>
          <w:rFonts w:ascii="Garamond" w:hAnsi="Garamond"/>
          <w:sz w:val="24"/>
          <w:szCs w:val="24"/>
        </w:rPr>
        <w:t xml:space="preserve"> M</w:t>
      </w:r>
      <w:r w:rsidR="00A54234" w:rsidRPr="0004510C">
        <w:rPr>
          <w:rFonts w:ascii="Garamond" w:hAnsi="Garamond"/>
          <w:sz w:val="24"/>
          <w:szCs w:val="24"/>
        </w:rPr>
        <w:t>ineraalivillakuitunäytteessä</w:t>
      </w:r>
      <w:r w:rsidR="00A54234">
        <w:rPr>
          <w:rFonts w:ascii="Garamond" w:hAnsi="Garamond"/>
          <w:sz w:val="24"/>
          <w:szCs w:val="24"/>
        </w:rPr>
        <w:t xml:space="preserve"> </w:t>
      </w:r>
      <w:r w:rsidR="00A54234" w:rsidRPr="0004510C">
        <w:rPr>
          <w:rFonts w:ascii="Garamond" w:hAnsi="Garamond"/>
          <w:sz w:val="24"/>
          <w:szCs w:val="24"/>
        </w:rPr>
        <w:t>ei havaitt</w:t>
      </w:r>
      <w:r>
        <w:rPr>
          <w:rFonts w:ascii="Garamond" w:hAnsi="Garamond"/>
          <w:sz w:val="24"/>
          <w:szCs w:val="24"/>
        </w:rPr>
        <w:t>u viitearvoja ylittäviä määriä min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raalivillakuituja.</w:t>
      </w:r>
    </w:p>
    <w:p w:rsidR="00FB0B07" w:rsidRPr="00A54234" w:rsidRDefault="00FB0B07" w:rsidP="00B05FAC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FB0B07" w:rsidRDefault="00FB0B07" w:rsidP="00FB0B07">
      <w:pPr>
        <w:tabs>
          <w:tab w:val="left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Yhteenveto</w:t>
      </w:r>
    </w:p>
    <w:p w:rsidR="00FB0B07" w:rsidRDefault="00835044" w:rsidP="00B05FAC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Asematie 2, huoneessa 326</w:t>
      </w:r>
      <w:r w:rsidR="00E2504F">
        <w:rPr>
          <w:rFonts w:ascii="Garamond" w:hAnsi="Garamond"/>
          <w:sz w:val="24"/>
          <w:szCs w:val="24"/>
        </w:rPr>
        <w:t xml:space="preserve"> </w:t>
      </w:r>
      <w:r w:rsidR="00A54234">
        <w:rPr>
          <w:rFonts w:ascii="Garamond" w:hAnsi="Garamond"/>
          <w:sz w:val="24"/>
          <w:szCs w:val="24"/>
        </w:rPr>
        <w:t xml:space="preserve">VOC </w:t>
      </w:r>
      <w:r w:rsidR="00E2504F">
        <w:rPr>
          <w:rFonts w:ascii="Garamond" w:hAnsi="Garamond"/>
          <w:sz w:val="24"/>
          <w:szCs w:val="24"/>
        </w:rPr>
        <w:t>-</w:t>
      </w:r>
      <w:r w:rsidR="00FB0B07">
        <w:rPr>
          <w:rFonts w:ascii="Garamond" w:hAnsi="Garamond"/>
          <w:sz w:val="24"/>
          <w:szCs w:val="24"/>
        </w:rPr>
        <w:t>näytte</w:t>
      </w:r>
      <w:r w:rsidR="00A54234">
        <w:rPr>
          <w:rFonts w:ascii="Garamond" w:hAnsi="Garamond"/>
          <w:sz w:val="24"/>
          <w:szCs w:val="24"/>
        </w:rPr>
        <w:t>e</w:t>
      </w:r>
      <w:r w:rsidR="00FB0B07">
        <w:rPr>
          <w:rFonts w:ascii="Garamond" w:hAnsi="Garamond"/>
          <w:sz w:val="24"/>
          <w:szCs w:val="24"/>
        </w:rPr>
        <w:t xml:space="preserve">ssä todettiin </w:t>
      </w:r>
      <w:r w:rsidR="00E2504F">
        <w:rPr>
          <w:rFonts w:ascii="Garamond" w:hAnsi="Garamond"/>
          <w:sz w:val="24"/>
          <w:szCs w:val="24"/>
        </w:rPr>
        <w:t>etano</w:t>
      </w:r>
      <w:r>
        <w:rPr>
          <w:rFonts w:ascii="Garamond" w:hAnsi="Garamond"/>
          <w:sz w:val="24"/>
          <w:szCs w:val="24"/>
        </w:rPr>
        <w:t>lia. Y</w:t>
      </w:r>
      <w:r w:rsidR="00A54234">
        <w:rPr>
          <w:rFonts w:ascii="Garamond" w:hAnsi="Garamond"/>
          <w:sz w:val="24"/>
          <w:szCs w:val="24"/>
        </w:rPr>
        <w:t>hdis</w:t>
      </w:r>
      <w:r>
        <w:rPr>
          <w:rFonts w:ascii="Garamond" w:hAnsi="Garamond"/>
          <w:sz w:val="24"/>
          <w:szCs w:val="24"/>
        </w:rPr>
        <w:t>te on</w:t>
      </w:r>
      <w:r w:rsidR="00A54234">
        <w:rPr>
          <w:rFonts w:ascii="Garamond" w:hAnsi="Garamond"/>
          <w:sz w:val="24"/>
          <w:szCs w:val="24"/>
        </w:rPr>
        <w:t xml:space="preserve"> mikrobi- ja kosteusvaurio</w:t>
      </w:r>
      <w:r w:rsidR="00E90EAC">
        <w:rPr>
          <w:rFonts w:ascii="Garamond" w:hAnsi="Garamond"/>
          <w:sz w:val="24"/>
          <w:szCs w:val="24"/>
        </w:rPr>
        <w:t>i</w:t>
      </w:r>
      <w:r w:rsidR="00A54234">
        <w:rPr>
          <w:rFonts w:ascii="Garamond" w:hAnsi="Garamond"/>
          <w:sz w:val="24"/>
          <w:szCs w:val="24"/>
        </w:rPr>
        <w:t>ta indikoivia aine</w:t>
      </w:r>
      <w:r>
        <w:rPr>
          <w:rFonts w:ascii="Garamond" w:hAnsi="Garamond"/>
          <w:sz w:val="24"/>
          <w:szCs w:val="24"/>
        </w:rPr>
        <w:t>.</w:t>
      </w:r>
    </w:p>
    <w:p w:rsidR="005C618E" w:rsidRDefault="005C618E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5C618E" w:rsidRDefault="00F83D5D" w:rsidP="00E64F7E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Asematie 2, huoneessa 326</w:t>
      </w:r>
      <w:r w:rsidR="00E64F7E">
        <w:rPr>
          <w:rFonts w:ascii="Garamond" w:hAnsi="Garamond"/>
          <w:sz w:val="24"/>
          <w:szCs w:val="24"/>
        </w:rPr>
        <w:t xml:space="preserve"> otetussa </w:t>
      </w:r>
      <w:r w:rsidR="005C618E">
        <w:rPr>
          <w:rFonts w:ascii="Garamond" w:hAnsi="Garamond"/>
          <w:sz w:val="24"/>
          <w:szCs w:val="24"/>
        </w:rPr>
        <w:t>mikrobinäytteessä todettiin ko</w:t>
      </w:r>
      <w:r w:rsidR="00E64F7E">
        <w:rPr>
          <w:rFonts w:ascii="Garamond" w:hAnsi="Garamond"/>
          <w:sz w:val="24"/>
          <w:szCs w:val="24"/>
        </w:rPr>
        <w:t>honnut bakteeripitoi</w:t>
      </w:r>
      <w:r>
        <w:rPr>
          <w:rFonts w:ascii="Garamond" w:hAnsi="Garamond"/>
          <w:sz w:val="24"/>
          <w:szCs w:val="24"/>
        </w:rPr>
        <w:t xml:space="preserve">suus </w:t>
      </w:r>
      <w:r w:rsidR="005C618E">
        <w:rPr>
          <w:rFonts w:ascii="Garamond" w:hAnsi="Garamond"/>
          <w:sz w:val="24"/>
          <w:szCs w:val="24"/>
        </w:rPr>
        <w:t>.</w:t>
      </w:r>
      <w:r w:rsidR="00E64F7E">
        <w:rPr>
          <w:rFonts w:ascii="Garamond" w:hAnsi="Garamond"/>
          <w:sz w:val="24"/>
          <w:szCs w:val="24"/>
        </w:rPr>
        <w:t xml:space="preserve"> </w:t>
      </w:r>
      <w:r w:rsidR="00E64F7E" w:rsidRPr="00E64F7E">
        <w:rPr>
          <w:rFonts w:ascii="Garamond" w:hAnsi="Garamond"/>
          <w:sz w:val="24"/>
          <w:szCs w:val="24"/>
        </w:rPr>
        <w:t>Havaitut mikrobit voivat olla peräisin joko nykyisestä tai aiemmasta jo kuivuneesta</w:t>
      </w:r>
      <w:r w:rsidR="00E64F7E">
        <w:rPr>
          <w:rFonts w:ascii="Garamond" w:hAnsi="Garamond"/>
          <w:sz w:val="24"/>
          <w:szCs w:val="24"/>
        </w:rPr>
        <w:t xml:space="preserve"> </w:t>
      </w:r>
      <w:r w:rsidR="00E64F7E" w:rsidRPr="00E64F7E">
        <w:rPr>
          <w:rFonts w:ascii="Garamond" w:hAnsi="Garamond"/>
          <w:sz w:val="24"/>
          <w:szCs w:val="24"/>
        </w:rPr>
        <w:t>kosteusvauriosta, tai puutteellisen siivouksen johdosta pinnoille kertyneestä liasta ja pölystä.</w:t>
      </w:r>
    </w:p>
    <w:p w:rsidR="00C3646B" w:rsidRDefault="00C3646B" w:rsidP="00E64F7E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AD4AB3" w:rsidRDefault="00AD4AB3" w:rsidP="00E64F7E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C3646B" w:rsidRDefault="00F83D5D" w:rsidP="00F83D5D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M</w:t>
      </w:r>
      <w:r w:rsidR="00C3646B" w:rsidRPr="0004510C">
        <w:rPr>
          <w:rFonts w:ascii="Garamond" w:hAnsi="Garamond"/>
          <w:sz w:val="24"/>
          <w:szCs w:val="24"/>
        </w:rPr>
        <w:t>ineraalivillakuitunäytteessä</w:t>
      </w:r>
      <w:r w:rsidR="00C3646B">
        <w:rPr>
          <w:rFonts w:ascii="Garamond" w:hAnsi="Garamond"/>
          <w:sz w:val="24"/>
          <w:szCs w:val="24"/>
        </w:rPr>
        <w:t xml:space="preserve"> </w:t>
      </w:r>
      <w:r w:rsidR="00C3646B" w:rsidRPr="0004510C">
        <w:rPr>
          <w:rFonts w:ascii="Garamond" w:hAnsi="Garamond"/>
          <w:sz w:val="24"/>
          <w:szCs w:val="24"/>
        </w:rPr>
        <w:t>ei havaittu viitearvoja ylittäviä määriä min</w:t>
      </w:r>
      <w:r w:rsidR="00C3646B" w:rsidRPr="0004510C">
        <w:rPr>
          <w:rFonts w:ascii="Garamond" w:hAnsi="Garamond"/>
          <w:sz w:val="24"/>
          <w:szCs w:val="24"/>
        </w:rPr>
        <w:t>e</w:t>
      </w:r>
      <w:r w:rsidR="00C3646B" w:rsidRPr="0004510C">
        <w:rPr>
          <w:rFonts w:ascii="Garamond" w:hAnsi="Garamond"/>
          <w:sz w:val="24"/>
          <w:szCs w:val="24"/>
        </w:rPr>
        <w:t>raalivillakuituja</w:t>
      </w:r>
      <w:r w:rsidR="00C3646B">
        <w:rPr>
          <w:rFonts w:ascii="Garamond" w:hAnsi="Garamond"/>
          <w:sz w:val="24"/>
          <w:szCs w:val="24"/>
        </w:rPr>
        <w:t>.</w:t>
      </w:r>
    </w:p>
    <w:p w:rsidR="00C3646B" w:rsidRDefault="00C3646B" w:rsidP="00E64F7E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C3646B" w:rsidRDefault="00C3646B" w:rsidP="00C3646B">
      <w:pPr>
        <w:tabs>
          <w:tab w:val="left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Toimenpidesuositus</w:t>
      </w:r>
    </w:p>
    <w:p w:rsidR="00AD4AB3" w:rsidRDefault="00AD4AB3" w:rsidP="000655B2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Koska tutkituista tiloista löytyi viitearvot ylittäviä määriä mikrobeja, suos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tellaan kosteusteknisiä tutkimuksia kosteusvaurion paikallistamiseksi. Tutk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taan </w:t>
      </w:r>
      <w:r w:rsidRPr="00AD4AB3">
        <w:rPr>
          <w:rFonts w:ascii="Garamond" w:hAnsi="Garamond"/>
          <w:sz w:val="24"/>
          <w:szCs w:val="24"/>
        </w:rPr>
        <w:t>näkyviä kosteusvaurioita ja epätiive</w:t>
      </w:r>
      <w:r w:rsidR="00143BAB">
        <w:rPr>
          <w:rFonts w:ascii="Garamond" w:hAnsi="Garamond"/>
          <w:sz w:val="24"/>
          <w:szCs w:val="24"/>
        </w:rPr>
        <w:t>yskohtia, mistä bakteerit</w:t>
      </w:r>
      <w:r>
        <w:rPr>
          <w:rFonts w:ascii="Garamond" w:hAnsi="Garamond"/>
          <w:sz w:val="24"/>
          <w:szCs w:val="24"/>
        </w:rPr>
        <w:t xml:space="preserve"> pääsevät</w:t>
      </w:r>
      <w:r w:rsidRPr="00AD4AB3">
        <w:rPr>
          <w:rFonts w:ascii="Garamond" w:hAnsi="Garamond"/>
          <w:sz w:val="24"/>
          <w:szCs w:val="24"/>
        </w:rPr>
        <w:t xml:space="preserve"> huoneilmaan ja tasopinnoille.</w:t>
      </w:r>
    </w:p>
    <w:p w:rsidR="00AD4AB3" w:rsidRDefault="00AD4AB3" w:rsidP="00AD4AB3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5C618E" w:rsidRDefault="005C618E" w:rsidP="005C618E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Genano Oy</w:t>
      </w: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EB1998" w:rsidRDefault="00F83D5D" w:rsidP="002B2D0D">
      <w:pPr>
        <w:tabs>
          <w:tab w:val="left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Eeva Nummela</w:t>
      </w:r>
    </w:p>
    <w:p w:rsidR="00EB1998" w:rsidRDefault="002B2D0D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Sisäilma-asiantuntija</w:t>
      </w:r>
    </w:p>
    <w:p w:rsidR="00BF6CB9" w:rsidRDefault="00BF6CB9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BF6CB9" w:rsidRDefault="00BF6CB9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BF6CB9" w:rsidRDefault="00BF6CB9" w:rsidP="00BF6CB9">
      <w:pPr>
        <w:tabs>
          <w:tab w:val="left" w:pos="0"/>
        </w:tabs>
        <w:rPr>
          <w:rFonts w:ascii="Garamond" w:hAnsi="Garamond"/>
          <w:sz w:val="24"/>
          <w:szCs w:val="24"/>
        </w:rPr>
      </w:pP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EB1998" w:rsidRDefault="00EB1998" w:rsidP="00EB1998">
      <w:pPr>
        <w:tabs>
          <w:tab w:val="left" w:pos="0"/>
        </w:tabs>
        <w:ind w:left="2880"/>
        <w:rPr>
          <w:rFonts w:ascii="Garamond" w:hAnsi="Garamond"/>
          <w:sz w:val="24"/>
          <w:szCs w:val="24"/>
        </w:rPr>
      </w:pPr>
    </w:p>
    <w:p w:rsidR="00732E1C" w:rsidRDefault="00732E1C" w:rsidP="008F358F">
      <w:pPr>
        <w:tabs>
          <w:tab w:val="left" w:pos="0"/>
        </w:tabs>
        <w:rPr>
          <w:rFonts w:ascii="Garamond" w:hAnsi="Garamond"/>
          <w:sz w:val="24"/>
          <w:szCs w:val="24"/>
        </w:rPr>
      </w:pPr>
    </w:p>
    <w:p w:rsidR="00732E1C" w:rsidRPr="00732E1C" w:rsidRDefault="00732E1C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732E1C" w:rsidRPr="00732E1C" w:rsidRDefault="00732E1C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p w:rsidR="00645C8E" w:rsidRDefault="00645C8E" w:rsidP="00BE7140">
      <w:pPr>
        <w:tabs>
          <w:tab w:val="left" w:pos="2895"/>
        </w:tabs>
        <w:rPr>
          <w:rFonts w:ascii="Garamond" w:hAnsi="Garamond"/>
          <w:sz w:val="24"/>
          <w:szCs w:val="24"/>
        </w:rPr>
        <w:sectPr w:rsidR="00645C8E" w:rsidSect="00C246AB">
          <w:headerReference w:type="default" r:id="rId10"/>
          <w:pgSz w:w="12240" w:h="15840" w:code="1"/>
          <w:pgMar w:top="567" w:right="1185" w:bottom="284" w:left="1151" w:header="720" w:footer="284" w:gutter="0"/>
          <w:cols w:space="720"/>
          <w:docGrid w:linePitch="272"/>
        </w:sectPr>
      </w:pPr>
    </w:p>
    <w:p w:rsidR="00732E1C" w:rsidRPr="00732E1C" w:rsidRDefault="00732E1C" w:rsidP="00BE7140">
      <w:pPr>
        <w:tabs>
          <w:tab w:val="left" w:pos="2895"/>
        </w:tabs>
        <w:rPr>
          <w:rFonts w:ascii="Garamond" w:hAnsi="Garamond"/>
          <w:sz w:val="24"/>
          <w:szCs w:val="24"/>
        </w:rPr>
      </w:pPr>
    </w:p>
    <w:sectPr w:rsidR="00732E1C" w:rsidRPr="00732E1C" w:rsidSect="00645C8E">
      <w:headerReference w:type="default" r:id="rId11"/>
      <w:type w:val="continuous"/>
      <w:pgSz w:w="12240" w:h="15840" w:code="1"/>
      <w:pgMar w:top="567" w:right="1185" w:bottom="284" w:left="11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9F" w:rsidRDefault="00450A9F">
      <w:r>
        <w:separator/>
      </w:r>
    </w:p>
  </w:endnote>
  <w:endnote w:type="continuationSeparator" w:id="0">
    <w:p w:rsidR="00450A9F" w:rsidRDefault="0045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D6" w:rsidRDefault="00CE00D6">
    <w:pPr>
      <w:pStyle w:val="Alatunniste"/>
      <w:tabs>
        <w:tab w:val="left" w:pos="3420"/>
        <w:tab w:val="left" w:pos="7020"/>
      </w:tabs>
    </w:pPr>
    <w:r>
      <w:t>GENANO OY</w:t>
    </w:r>
    <w:r>
      <w:tab/>
      <w:t>Puh. 09 7743 870</w:t>
    </w:r>
    <w:r>
      <w:tab/>
      <w:t>LY-tunnus: FI 21752180</w:t>
    </w:r>
  </w:p>
  <w:p w:rsidR="00CE00D6" w:rsidRPr="00DD1DB6" w:rsidRDefault="00CE00D6">
    <w:pPr>
      <w:pStyle w:val="Alatunniste"/>
      <w:tabs>
        <w:tab w:val="left" w:pos="3420"/>
        <w:tab w:val="left" w:pos="7020"/>
      </w:tabs>
      <w:rPr>
        <w:lang w:val="nl-BE"/>
      </w:rPr>
    </w:pPr>
    <w:r>
      <w:rPr>
        <w:lang w:val="nl-BE"/>
      </w:rPr>
      <w:t xml:space="preserve">Kimmeltie </w:t>
    </w:r>
    <w:r w:rsidRPr="00DD1DB6">
      <w:rPr>
        <w:lang w:val="nl-BE"/>
      </w:rPr>
      <w:t xml:space="preserve"> 3</w:t>
    </w:r>
    <w:r w:rsidR="00F17E4E">
      <w:rPr>
        <w:lang w:val="nl-BE"/>
      </w:rPr>
      <w:tab/>
      <w:t>Fax 09 7743 8711</w:t>
    </w:r>
    <w:r w:rsidR="00F17E4E">
      <w:rPr>
        <w:lang w:val="nl-BE"/>
      </w:rPr>
      <w:tab/>
      <w:t>Krnro: 2011/741495</w:t>
    </w:r>
  </w:p>
  <w:p w:rsidR="00CE00D6" w:rsidRPr="00DD1DB6" w:rsidRDefault="00CE00D6">
    <w:pPr>
      <w:pStyle w:val="Alatunniste"/>
      <w:tabs>
        <w:tab w:val="left" w:pos="3420"/>
        <w:tab w:val="left" w:pos="7020"/>
      </w:tabs>
      <w:rPr>
        <w:lang w:val="nl-BE"/>
      </w:rPr>
    </w:pPr>
    <w:r>
      <w:rPr>
        <w:lang w:val="nl-BE"/>
      </w:rPr>
      <w:t>0211</w:t>
    </w:r>
    <w:r w:rsidRPr="00DD1DB6">
      <w:rPr>
        <w:lang w:val="nl-BE"/>
      </w:rPr>
      <w:t xml:space="preserve">0 </w:t>
    </w:r>
    <w:r>
      <w:rPr>
        <w:lang w:val="nl-BE"/>
      </w:rPr>
      <w:t>ESPOO</w:t>
    </w:r>
    <w:r w:rsidRPr="00DD1DB6">
      <w:rPr>
        <w:lang w:val="nl-BE"/>
      </w:rPr>
      <w:tab/>
      <w:t>E-mail:info@genano.fi</w:t>
    </w:r>
    <w:r w:rsidRPr="00DD1DB6">
      <w:rPr>
        <w:lang w:val="nl-BE"/>
      </w:rPr>
      <w:tab/>
      <w:t>ALV rek</w:t>
    </w:r>
  </w:p>
  <w:p w:rsidR="00CE00D6" w:rsidRPr="00DD1DB6" w:rsidRDefault="00CE00D6">
    <w:pPr>
      <w:pStyle w:val="Alatunniste"/>
      <w:tabs>
        <w:tab w:val="clear" w:pos="8640"/>
        <w:tab w:val="left" w:pos="3420"/>
        <w:tab w:val="left" w:pos="7020"/>
        <w:tab w:val="right" w:pos="9540"/>
      </w:tabs>
      <w:ind w:right="-342"/>
      <w:rPr>
        <w:lang w:val="fr-FR"/>
      </w:rPr>
    </w:pPr>
    <w:r w:rsidRPr="00DD1DB6">
      <w:rPr>
        <w:lang w:val="nl-BE"/>
      </w:rPr>
      <w:tab/>
    </w:r>
    <w:r w:rsidRPr="00DD1DB6">
      <w:rPr>
        <w:lang w:val="fr-FR"/>
      </w:rPr>
      <w:t xml:space="preserve">Internet: </w:t>
    </w:r>
    <w:hyperlink r:id="rId1" w:history="1">
      <w:r w:rsidRPr="00DD1DB6">
        <w:rPr>
          <w:rStyle w:val="Hyperlinkki"/>
          <w:color w:val="auto"/>
          <w:u w:val="none"/>
          <w:lang w:val="fr-FR"/>
        </w:rPr>
        <w:t>http://www.genano.fi</w:t>
      </w:r>
    </w:hyperlink>
    <w:r w:rsidRPr="00DD1DB6">
      <w:rPr>
        <w:lang w:val="fr-FR"/>
      </w:rPr>
      <w:tab/>
      <w:t>Kotipaikka: Espoo</w:t>
    </w:r>
  </w:p>
  <w:p w:rsidR="00CE00D6" w:rsidRPr="00DD1DB6" w:rsidRDefault="00CE00D6">
    <w:pPr>
      <w:pStyle w:val="Alatunniste"/>
      <w:tabs>
        <w:tab w:val="clear" w:pos="8640"/>
        <w:tab w:val="left" w:pos="3420"/>
        <w:tab w:val="left" w:pos="7020"/>
        <w:tab w:val="right" w:pos="9540"/>
      </w:tabs>
      <w:ind w:left="7020" w:right="-342"/>
      <w:rPr>
        <w:u w:val="single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9F" w:rsidRDefault="00450A9F">
      <w:r>
        <w:separator/>
      </w:r>
    </w:p>
  </w:footnote>
  <w:footnote w:type="continuationSeparator" w:id="0">
    <w:p w:rsidR="00450A9F" w:rsidRDefault="0045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500"/>
      <w:gridCol w:w="3240"/>
      <w:gridCol w:w="2160"/>
    </w:tblGrid>
    <w:tr w:rsidR="00CE00D6">
      <w:trPr>
        <w:trHeight w:val="1080"/>
      </w:trPr>
      <w:tc>
        <w:tcPr>
          <w:tcW w:w="4500" w:type="dxa"/>
        </w:tcPr>
        <w:p w:rsidR="00CE00D6" w:rsidRDefault="000465F3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>
                <wp:extent cx="590550" cy="742950"/>
                <wp:effectExtent l="19050" t="0" r="0" b="0"/>
                <wp:docPr id="1" name="Kuva 1" descr="Ge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00D6" w:rsidRDefault="00CE00D6">
          <w:pPr>
            <w:pStyle w:val="Yltunniste"/>
          </w:pPr>
        </w:p>
      </w:tc>
      <w:tc>
        <w:tcPr>
          <w:tcW w:w="3240" w:type="dxa"/>
        </w:tcPr>
        <w:p w:rsidR="00CE00D6" w:rsidRPr="00732E1C" w:rsidRDefault="00732E1C">
          <w:pPr>
            <w:pStyle w:val="Yltunniste"/>
            <w:rPr>
              <w:rFonts w:ascii="Garamond" w:hAnsi="Garamond"/>
              <w:b/>
              <w:sz w:val="24"/>
            </w:rPr>
          </w:pPr>
          <w:r>
            <w:rPr>
              <w:b/>
              <w:sz w:val="24"/>
            </w:rPr>
            <w:t xml:space="preserve">           </w:t>
          </w:r>
          <w:r w:rsidRPr="00732E1C">
            <w:rPr>
              <w:rFonts w:ascii="Garamond" w:hAnsi="Garamond"/>
              <w:b/>
              <w:sz w:val="24"/>
            </w:rPr>
            <w:t>LAUSUNTO</w:t>
          </w:r>
        </w:p>
        <w:p w:rsidR="00CE00D6" w:rsidRPr="00732E1C" w:rsidRDefault="00CE00D6" w:rsidP="00732E1C">
          <w:pPr>
            <w:pStyle w:val="Yltunniste"/>
            <w:tabs>
              <w:tab w:val="left" w:pos="1737"/>
            </w:tabs>
            <w:rPr>
              <w:rFonts w:ascii="Garamond" w:hAnsi="Garamond"/>
              <w:b/>
              <w:sz w:val="24"/>
            </w:rPr>
          </w:pPr>
        </w:p>
        <w:p w:rsidR="00732E1C" w:rsidRPr="00732E1C" w:rsidRDefault="00732E1C" w:rsidP="00732E1C">
          <w:pPr>
            <w:pStyle w:val="Yltunniste"/>
            <w:tabs>
              <w:tab w:val="left" w:pos="1737"/>
            </w:tabs>
            <w:rPr>
              <w:rFonts w:ascii="Garamond" w:hAnsi="Garamond"/>
              <w:b/>
              <w:sz w:val="24"/>
            </w:rPr>
          </w:pPr>
          <w:r w:rsidRPr="00732E1C">
            <w:rPr>
              <w:rFonts w:ascii="Garamond" w:hAnsi="Garamond"/>
              <w:b/>
              <w:sz w:val="24"/>
            </w:rPr>
            <w:t xml:space="preserve">           </w:t>
          </w:r>
        </w:p>
        <w:p w:rsidR="00732E1C" w:rsidRDefault="00DD4976" w:rsidP="0028527C">
          <w:pPr>
            <w:pStyle w:val="Yltunniste"/>
            <w:tabs>
              <w:tab w:val="left" w:pos="1737"/>
            </w:tabs>
            <w:rPr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  <w:t xml:space="preserve">           </w:t>
          </w:r>
          <w:r w:rsidR="0028527C">
            <w:rPr>
              <w:rFonts w:ascii="Garamond" w:hAnsi="Garamond"/>
              <w:b/>
              <w:sz w:val="24"/>
            </w:rPr>
            <w:t>1</w:t>
          </w:r>
          <w:r w:rsidR="00790458">
            <w:rPr>
              <w:rFonts w:ascii="Garamond" w:hAnsi="Garamond"/>
              <w:b/>
              <w:sz w:val="24"/>
            </w:rPr>
            <w:t>2.12</w:t>
          </w:r>
          <w:r w:rsidR="0028527C">
            <w:rPr>
              <w:rFonts w:ascii="Garamond" w:hAnsi="Garamond"/>
              <w:b/>
              <w:sz w:val="24"/>
            </w:rPr>
            <w:t>.2012</w:t>
          </w:r>
        </w:p>
      </w:tc>
      <w:tc>
        <w:tcPr>
          <w:tcW w:w="2160" w:type="dxa"/>
        </w:tcPr>
        <w:p w:rsidR="00CE00D6" w:rsidRDefault="00CE00D6" w:rsidP="00165417">
          <w:pPr>
            <w:pStyle w:val="Yltunniste"/>
            <w:ind w:right="-1098"/>
            <w:rPr>
              <w:rFonts w:ascii="Arial" w:hAnsi="Arial"/>
              <w:sz w:val="24"/>
            </w:rPr>
          </w:pPr>
        </w:p>
      </w:tc>
    </w:tr>
  </w:tbl>
  <w:p w:rsidR="00CE00D6" w:rsidRDefault="00CE00D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500"/>
      <w:gridCol w:w="3240"/>
      <w:gridCol w:w="2160"/>
    </w:tblGrid>
    <w:tr w:rsidR="00C246AB">
      <w:trPr>
        <w:trHeight w:val="1080"/>
      </w:trPr>
      <w:tc>
        <w:tcPr>
          <w:tcW w:w="4500" w:type="dxa"/>
        </w:tcPr>
        <w:p w:rsidR="00C246AB" w:rsidRDefault="00C246AB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>
                <wp:extent cx="590550" cy="742950"/>
                <wp:effectExtent l="19050" t="0" r="0" b="0"/>
                <wp:docPr id="2" name="Kuva 1" descr="Ge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46AB" w:rsidRDefault="00C246AB">
          <w:pPr>
            <w:pStyle w:val="Yltunniste"/>
          </w:pPr>
        </w:p>
      </w:tc>
      <w:tc>
        <w:tcPr>
          <w:tcW w:w="3240" w:type="dxa"/>
        </w:tcPr>
        <w:p w:rsidR="00C246AB" w:rsidRDefault="00C246AB" w:rsidP="0028527C">
          <w:pPr>
            <w:pStyle w:val="Yltunniste"/>
            <w:tabs>
              <w:tab w:val="left" w:pos="1737"/>
            </w:tabs>
            <w:rPr>
              <w:b/>
              <w:sz w:val="24"/>
            </w:rPr>
          </w:pPr>
        </w:p>
      </w:tc>
      <w:tc>
        <w:tcPr>
          <w:tcW w:w="2160" w:type="dxa"/>
        </w:tcPr>
        <w:p w:rsidR="00C246AB" w:rsidRDefault="00C246AB" w:rsidP="00165417">
          <w:pPr>
            <w:pStyle w:val="Yltunniste"/>
            <w:ind w:right="-1098"/>
            <w:rPr>
              <w:rFonts w:ascii="Arial" w:hAnsi="Arial"/>
              <w:sz w:val="24"/>
            </w:rPr>
          </w:pPr>
        </w:p>
      </w:tc>
    </w:tr>
  </w:tbl>
  <w:p w:rsidR="00C246AB" w:rsidRDefault="00C246A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60"/>
    </w:tblGrid>
    <w:tr w:rsidR="00645C8E">
      <w:trPr>
        <w:trHeight w:val="1080"/>
      </w:trPr>
      <w:tc>
        <w:tcPr>
          <w:tcW w:w="2160" w:type="dxa"/>
        </w:tcPr>
        <w:p w:rsidR="00645C8E" w:rsidRDefault="00645C8E" w:rsidP="00165417">
          <w:pPr>
            <w:pStyle w:val="Yltunniste"/>
            <w:ind w:right="-1098"/>
            <w:rPr>
              <w:rFonts w:ascii="Arial" w:hAnsi="Arial"/>
              <w:sz w:val="24"/>
            </w:rPr>
          </w:pPr>
        </w:p>
      </w:tc>
    </w:tr>
  </w:tbl>
  <w:p w:rsidR="00645C8E" w:rsidRDefault="00645C8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2D8"/>
    <w:multiLevelType w:val="hybridMultilevel"/>
    <w:tmpl w:val="D4AA0796"/>
    <w:lvl w:ilvl="0" w:tplc="882C6B40">
      <w:start w:val="4"/>
      <w:numFmt w:val="bullet"/>
      <w:lvlText w:val="-"/>
      <w:lvlJc w:val="left"/>
      <w:pPr>
        <w:ind w:left="3255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043B"/>
    <w:multiLevelType w:val="hybridMultilevel"/>
    <w:tmpl w:val="157A6A98"/>
    <w:lvl w:ilvl="0" w:tplc="882C6B40">
      <w:start w:val="4"/>
      <w:numFmt w:val="bullet"/>
      <w:lvlText w:val="-"/>
      <w:lvlJc w:val="left"/>
      <w:pPr>
        <w:ind w:left="3255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037D"/>
    <w:multiLevelType w:val="hybridMultilevel"/>
    <w:tmpl w:val="00864DDC"/>
    <w:lvl w:ilvl="0" w:tplc="882C6B40">
      <w:start w:val="4"/>
      <w:numFmt w:val="bullet"/>
      <w:lvlText w:val="-"/>
      <w:lvlJc w:val="left"/>
      <w:pPr>
        <w:ind w:left="3255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6204"/>
    <w:multiLevelType w:val="hybridMultilevel"/>
    <w:tmpl w:val="FA12479A"/>
    <w:lvl w:ilvl="0" w:tplc="882C6B40">
      <w:start w:val="4"/>
      <w:numFmt w:val="bullet"/>
      <w:lvlText w:val="-"/>
      <w:lvlJc w:val="left"/>
      <w:pPr>
        <w:ind w:left="3255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423B"/>
    <w:multiLevelType w:val="hybridMultilevel"/>
    <w:tmpl w:val="3A683068"/>
    <w:lvl w:ilvl="0" w:tplc="882C6B40">
      <w:start w:val="4"/>
      <w:numFmt w:val="bullet"/>
      <w:lvlText w:val="-"/>
      <w:lvlJc w:val="left"/>
      <w:pPr>
        <w:ind w:left="3255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4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61590A"/>
    <w:multiLevelType w:val="hybridMultilevel"/>
    <w:tmpl w:val="3F0C2326"/>
    <w:lvl w:ilvl="0" w:tplc="882C6B40">
      <w:start w:val="4"/>
      <w:numFmt w:val="bullet"/>
      <w:lvlText w:val="-"/>
      <w:lvlJc w:val="left"/>
      <w:pPr>
        <w:ind w:left="3255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715E3"/>
    <w:multiLevelType w:val="hybridMultilevel"/>
    <w:tmpl w:val="9F2CECD8"/>
    <w:lvl w:ilvl="0" w:tplc="50CE87EC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>
    <w:nsid w:val="6DBD4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421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AA3A1C"/>
    <w:multiLevelType w:val="hybridMultilevel"/>
    <w:tmpl w:val="CD22425E"/>
    <w:lvl w:ilvl="0" w:tplc="882C6B40">
      <w:start w:val="4"/>
      <w:numFmt w:val="bullet"/>
      <w:lvlText w:val="-"/>
      <w:lvlJc w:val="left"/>
      <w:pPr>
        <w:ind w:left="3255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5B"/>
    <w:rsid w:val="000224EB"/>
    <w:rsid w:val="00023222"/>
    <w:rsid w:val="000264CE"/>
    <w:rsid w:val="000465F3"/>
    <w:rsid w:val="00061450"/>
    <w:rsid w:val="000655B2"/>
    <w:rsid w:val="00067670"/>
    <w:rsid w:val="00067732"/>
    <w:rsid w:val="00090FA4"/>
    <w:rsid w:val="000958DB"/>
    <w:rsid w:val="000D1708"/>
    <w:rsid w:val="000D5DA9"/>
    <w:rsid w:val="00143BAB"/>
    <w:rsid w:val="001606D5"/>
    <w:rsid w:val="00161DA0"/>
    <w:rsid w:val="00165417"/>
    <w:rsid w:val="0018064B"/>
    <w:rsid w:val="001D5F4C"/>
    <w:rsid w:val="001D70C2"/>
    <w:rsid w:val="0022677F"/>
    <w:rsid w:val="0027345E"/>
    <w:rsid w:val="0027507B"/>
    <w:rsid w:val="0028527C"/>
    <w:rsid w:val="002A0540"/>
    <w:rsid w:val="002A484E"/>
    <w:rsid w:val="002B2D0D"/>
    <w:rsid w:val="002B5A31"/>
    <w:rsid w:val="002C324E"/>
    <w:rsid w:val="00303756"/>
    <w:rsid w:val="003112EB"/>
    <w:rsid w:val="0031659D"/>
    <w:rsid w:val="003236E5"/>
    <w:rsid w:val="003911A4"/>
    <w:rsid w:val="00391DBA"/>
    <w:rsid w:val="003B0948"/>
    <w:rsid w:val="003C36FC"/>
    <w:rsid w:val="003C61CE"/>
    <w:rsid w:val="003D1779"/>
    <w:rsid w:val="003E3E65"/>
    <w:rsid w:val="003F2E32"/>
    <w:rsid w:val="003F6414"/>
    <w:rsid w:val="00450A9F"/>
    <w:rsid w:val="00465E15"/>
    <w:rsid w:val="004866D5"/>
    <w:rsid w:val="00493131"/>
    <w:rsid w:val="004A4ED5"/>
    <w:rsid w:val="004C4FE3"/>
    <w:rsid w:val="004F0253"/>
    <w:rsid w:val="0050458C"/>
    <w:rsid w:val="005132B3"/>
    <w:rsid w:val="0052504E"/>
    <w:rsid w:val="00542D35"/>
    <w:rsid w:val="00545176"/>
    <w:rsid w:val="005603D3"/>
    <w:rsid w:val="005A1F0E"/>
    <w:rsid w:val="005A4721"/>
    <w:rsid w:val="005B1B73"/>
    <w:rsid w:val="005C618E"/>
    <w:rsid w:val="005E42C4"/>
    <w:rsid w:val="005F6B58"/>
    <w:rsid w:val="00623B24"/>
    <w:rsid w:val="00645C8E"/>
    <w:rsid w:val="0065685B"/>
    <w:rsid w:val="006855E8"/>
    <w:rsid w:val="006A0BCC"/>
    <w:rsid w:val="006A2AE3"/>
    <w:rsid w:val="006B1278"/>
    <w:rsid w:val="006B3356"/>
    <w:rsid w:val="006C2500"/>
    <w:rsid w:val="006E0349"/>
    <w:rsid w:val="006E530D"/>
    <w:rsid w:val="006E7C57"/>
    <w:rsid w:val="007006DC"/>
    <w:rsid w:val="00732E1C"/>
    <w:rsid w:val="00760B31"/>
    <w:rsid w:val="00773E1E"/>
    <w:rsid w:val="00774ADB"/>
    <w:rsid w:val="00787020"/>
    <w:rsid w:val="007875E0"/>
    <w:rsid w:val="00790458"/>
    <w:rsid w:val="008240D0"/>
    <w:rsid w:val="00835044"/>
    <w:rsid w:val="00883B05"/>
    <w:rsid w:val="0089086B"/>
    <w:rsid w:val="008966A2"/>
    <w:rsid w:val="008A3EFE"/>
    <w:rsid w:val="008A6EF1"/>
    <w:rsid w:val="008B0E9D"/>
    <w:rsid w:val="008B64F4"/>
    <w:rsid w:val="008F358F"/>
    <w:rsid w:val="009253C9"/>
    <w:rsid w:val="00932E54"/>
    <w:rsid w:val="00947F71"/>
    <w:rsid w:val="00962F84"/>
    <w:rsid w:val="0097047D"/>
    <w:rsid w:val="009853CD"/>
    <w:rsid w:val="00996BE7"/>
    <w:rsid w:val="009A2874"/>
    <w:rsid w:val="009D3F8D"/>
    <w:rsid w:val="009F512E"/>
    <w:rsid w:val="009F6100"/>
    <w:rsid w:val="00A34D21"/>
    <w:rsid w:val="00A43F19"/>
    <w:rsid w:val="00A54234"/>
    <w:rsid w:val="00A81A29"/>
    <w:rsid w:val="00A85870"/>
    <w:rsid w:val="00AD4AB3"/>
    <w:rsid w:val="00AD4EFA"/>
    <w:rsid w:val="00B05FAC"/>
    <w:rsid w:val="00B24553"/>
    <w:rsid w:val="00B265F8"/>
    <w:rsid w:val="00B63077"/>
    <w:rsid w:val="00B830D3"/>
    <w:rsid w:val="00B97461"/>
    <w:rsid w:val="00BA5542"/>
    <w:rsid w:val="00BC493B"/>
    <w:rsid w:val="00BE7140"/>
    <w:rsid w:val="00BF2919"/>
    <w:rsid w:val="00BF6CB9"/>
    <w:rsid w:val="00C13C87"/>
    <w:rsid w:val="00C246AB"/>
    <w:rsid w:val="00C3646B"/>
    <w:rsid w:val="00C6416C"/>
    <w:rsid w:val="00C875C5"/>
    <w:rsid w:val="00CA518E"/>
    <w:rsid w:val="00CE00D6"/>
    <w:rsid w:val="00CF7F60"/>
    <w:rsid w:val="00D15777"/>
    <w:rsid w:val="00D23237"/>
    <w:rsid w:val="00DB05C1"/>
    <w:rsid w:val="00DD1DB6"/>
    <w:rsid w:val="00DD4976"/>
    <w:rsid w:val="00DD5163"/>
    <w:rsid w:val="00DE4CD4"/>
    <w:rsid w:val="00DF0070"/>
    <w:rsid w:val="00DF66AE"/>
    <w:rsid w:val="00E0798F"/>
    <w:rsid w:val="00E2504F"/>
    <w:rsid w:val="00E30367"/>
    <w:rsid w:val="00E64F7E"/>
    <w:rsid w:val="00E7537F"/>
    <w:rsid w:val="00E86BB9"/>
    <w:rsid w:val="00E90AC2"/>
    <w:rsid w:val="00E90EAC"/>
    <w:rsid w:val="00E93F02"/>
    <w:rsid w:val="00EA0B30"/>
    <w:rsid w:val="00EB1998"/>
    <w:rsid w:val="00EC6C08"/>
    <w:rsid w:val="00F1502C"/>
    <w:rsid w:val="00F17E4E"/>
    <w:rsid w:val="00F65290"/>
    <w:rsid w:val="00F74EA0"/>
    <w:rsid w:val="00F76998"/>
    <w:rsid w:val="00F83D5D"/>
    <w:rsid w:val="00F85BC8"/>
    <w:rsid w:val="00F86CB9"/>
    <w:rsid w:val="00FA5B05"/>
    <w:rsid w:val="00FA735A"/>
    <w:rsid w:val="00FB0B07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32E54"/>
    <w:rPr>
      <w:lang w:eastAsia="en-US"/>
    </w:rPr>
  </w:style>
  <w:style w:type="paragraph" w:styleId="Otsikko1">
    <w:name w:val="heading 1"/>
    <w:basedOn w:val="Normaali"/>
    <w:next w:val="Normaali"/>
    <w:qFormat/>
    <w:rsid w:val="00932E54"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rsid w:val="00932E54"/>
    <w:pPr>
      <w:keepNext/>
      <w:ind w:left="2160" w:hanging="2160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32E54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932E54"/>
    <w:pPr>
      <w:tabs>
        <w:tab w:val="center" w:pos="4320"/>
        <w:tab w:val="right" w:pos="8640"/>
      </w:tabs>
    </w:pPr>
  </w:style>
  <w:style w:type="character" w:styleId="Hyperlinkki">
    <w:name w:val="Hyperlink"/>
    <w:basedOn w:val="Kappaleenoletusfontti"/>
    <w:rsid w:val="00932E54"/>
    <w:rPr>
      <w:color w:val="0000FF"/>
      <w:u w:val="single"/>
    </w:rPr>
  </w:style>
  <w:style w:type="paragraph" w:styleId="Sisennettyleipteksti">
    <w:name w:val="Body Text Indent"/>
    <w:basedOn w:val="Normaali"/>
    <w:rsid w:val="00932E54"/>
    <w:pPr>
      <w:ind w:left="2160"/>
    </w:pPr>
    <w:rPr>
      <w:b/>
      <w:sz w:val="24"/>
    </w:rPr>
  </w:style>
  <w:style w:type="paragraph" w:styleId="Sisennettyleipteksti2">
    <w:name w:val="Body Text Indent 2"/>
    <w:basedOn w:val="Normaali"/>
    <w:rsid w:val="00932E54"/>
    <w:pPr>
      <w:ind w:left="2160"/>
    </w:pPr>
    <w:rPr>
      <w:sz w:val="24"/>
    </w:rPr>
  </w:style>
  <w:style w:type="paragraph" w:styleId="Sisennettyleipteksti3">
    <w:name w:val="Body Text Indent 3"/>
    <w:basedOn w:val="Normaali"/>
    <w:rsid w:val="00932E54"/>
    <w:pPr>
      <w:ind w:left="2160"/>
      <w:jc w:val="both"/>
    </w:pPr>
    <w:rPr>
      <w:b/>
      <w:sz w:val="24"/>
    </w:rPr>
  </w:style>
  <w:style w:type="paragraph" w:styleId="Seliteteksti">
    <w:name w:val="Balloon Text"/>
    <w:basedOn w:val="Normaali"/>
    <w:semiHidden/>
    <w:rsid w:val="006A0BC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911A4"/>
    <w:pPr>
      <w:ind w:left="720"/>
      <w:contextualSpacing/>
    </w:pPr>
  </w:style>
  <w:style w:type="table" w:styleId="TaulukkoRuudukko">
    <w:name w:val="Table Grid"/>
    <w:basedOn w:val="Normaalitaulukko"/>
    <w:rsid w:val="0096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32E54"/>
    <w:rPr>
      <w:lang w:eastAsia="en-US"/>
    </w:rPr>
  </w:style>
  <w:style w:type="paragraph" w:styleId="Otsikko1">
    <w:name w:val="heading 1"/>
    <w:basedOn w:val="Normaali"/>
    <w:next w:val="Normaali"/>
    <w:qFormat/>
    <w:rsid w:val="00932E54"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rsid w:val="00932E54"/>
    <w:pPr>
      <w:keepNext/>
      <w:ind w:left="2160" w:hanging="2160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32E54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932E54"/>
    <w:pPr>
      <w:tabs>
        <w:tab w:val="center" w:pos="4320"/>
        <w:tab w:val="right" w:pos="8640"/>
      </w:tabs>
    </w:pPr>
  </w:style>
  <w:style w:type="character" w:styleId="Hyperlinkki">
    <w:name w:val="Hyperlink"/>
    <w:basedOn w:val="Kappaleenoletusfontti"/>
    <w:rsid w:val="00932E54"/>
    <w:rPr>
      <w:color w:val="0000FF"/>
      <w:u w:val="single"/>
    </w:rPr>
  </w:style>
  <w:style w:type="paragraph" w:styleId="Sisennettyleipteksti">
    <w:name w:val="Body Text Indent"/>
    <w:basedOn w:val="Normaali"/>
    <w:rsid w:val="00932E54"/>
    <w:pPr>
      <w:ind w:left="2160"/>
    </w:pPr>
    <w:rPr>
      <w:b/>
      <w:sz w:val="24"/>
    </w:rPr>
  </w:style>
  <w:style w:type="paragraph" w:styleId="Sisennettyleipteksti2">
    <w:name w:val="Body Text Indent 2"/>
    <w:basedOn w:val="Normaali"/>
    <w:rsid w:val="00932E54"/>
    <w:pPr>
      <w:ind w:left="2160"/>
    </w:pPr>
    <w:rPr>
      <w:sz w:val="24"/>
    </w:rPr>
  </w:style>
  <w:style w:type="paragraph" w:styleId="Sisennettyleipteksti3">
    <w:name w:val="Body Text Indent 3"/>
    <w:basedOn w:val="Normaali"/>
    <w:rsid w:val="00932E54"/>
    <w:pPr>
      <w:ind w:left="2160"/>
      <w:jc w:val="both"/>
    </w:pPr>
    <w:rPr>
      <w:b/>
      <w:sz w:val="24"/>
    </w:rPr>
  </w:style>
  <w:style w:type="paragraph" w:styleId="Seliteteksti">
    <w:name w:val="Balloon Text"/>
    <w:basedOn w:val="Normaali"/>
    <w:semiHidden/>
    <w:rsid w:val="006A0BC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911A4"/>
    <w:pPr>
      <w:ind w:left="720"/>
      <w:contextualSpacing/>
    </w:pPr>
  </w:style>
  <w:style w:type="table" w:styleId="TaulukkoRuudukko">
    <w:name w:val="Table Grid"/>
    <w:basedOn w:val="Normaalitaulukko"/>
    <w:rsid w:val="0096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an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2494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/>
  <LinksUpToDate>false</LinksUpToDate>
  <CharactersWithSpaces>2796</CharactersWithSpaces>
  <SharedDoc>false</SharedDoc>
  <HLinks>
    <vt:vector size="6" baseType="variant"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http://www.genano.fi/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creator>Genano</dc:creator>
  <cp:lastModifiedBy>Ulla Lignell</cp:lastModifiedBy>
  <cp:revision>2</cp:revision>
  <cp:lastPrinted>2007-11-22T06:22:00Z</cp:lastPrinted>
  <dcterms:created xsi:type="dcterms:W3CDTF">2012-12-17T10:53:00Z</dcterms:created>
  <dcterms:modified xsi:type="dcterms:W3CDTF">2012-12-17T10:53:00Z</dcterms:modified>
</cp:coreProperties>
</file>